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9E0D7" w14:textId="77777777" w:rsidR="00772248" w:rsidRDefault="00772248" w:rsidP="00891EF4">
      <w:pPr>
        <w:pStyle w:val="Naslov1"/>
        <w:spacing w:before="0" w:line="259" w:lineRule="auto"/>
        <w:ind w:left="360" w:hanging="360"/>
        <w:rPr>
          <w:rFonts w:cs="Arial"/>
          <w:bCs w:val="0"/>
          <w:color w:val="365F91" w:themeColor="accent1" w:themeShade="BF"/>
          <w:sz w:val="32"/>
          <w:szCs w:val="32"/>
        </w:rPr>
      </w:pPr>
    </w:p>
    <w:p w14:paraId="16B2D408" w14:textId="77777777" w:rsidR="00772248" w:rsidRDefault="00772248" w:rsidP="00891EF4">
      <w:pPr>
        <w:pStyle w:val="Naslov1"/>
        <w:spacing w:before="0" w:line="259" w:lineRule="auto"/>
        <w:ind w:left="360" w:hanging="360"/>
        <w:rPr>
          <w:rFonts w:cs="Arial"/>
          <w:bCs w:val="0"/>
          <w:color w:val="365F91" w:themeColor="accent1" w:themeShade="BF"/>
          <w:sz w:val="32"/>
          <w:szCs w:val="32"/>
        </w:rPr>
      </w:pPr>
    </w:p>
    <w:p w14:paraId="0AD57DEF" w14:textId="6303752B" w:rsidR="00891EF4" w:rsidRPr="00891EF4" w:rsidRDefault="005468B5" w:rsidP="00891EF4">
      <w:pPr>
        <w:pStyle w:val="Naslov1"/>
        <w:spacing w:before="0" w:line="259" w:lineRule="auto"/>
        <w:ind w:left="360" w:hanging="360"/>
        <w:rPr>
          <w:rFonts w:cs="Arial"/>
          <w:bCs w:val="0"/>
          <w:color w:val="365F91" w:themeColor="accent1" w:themeShade="BF"/>
          <w:sz w:val="32"/>
          <w:szCs w:val="32"/>
        </w:rPr>
      </w:pPr>
      <w:r>
        <w:rPr>
          <w:rFonts w:cs="Arial"/>
          <w:bCs w:val="0"/>
          <w:color w:val="365F91" w:themeColor="accent1" w:themeShade="BF"/>
          <w:sz w:val="32"/>
          <w:szCs w:val="32"/>
        </w:rPr>
        <w:t>Metodologija za pripravo zakonodajnih o</w:t>
      </w:r>
      <w:r w:rsidR="00891EF4" w:rsidRPr="00891EF4">
        <w:rPr>
          <w:rFonts w:cs="Arial"/>
          <w:bCs w:val="0"/>
          <w:color w:val="365F91" w:themeColor="accent1" w:themeShade="BF"/>
          <w:sz w:val="32"/>
          <w:szCs w:val="32"/>
        </w:rPr>
        <w:t>cen učinkov na varstvo osebnih podatkov</w:t>
      </w:r>
    </w:p>
    <w:p w14:paraId="2A7B6E82" w14:textId="2F57537F" w:rsidR="00B87C2B" w:rsidRPr="007B711E" w:rsidRDefault="00B87C2B" w:rsidP="00891EF4">
      <w:pPr>
        <w:pStyle w:val="Naslov1"/>
        <w:spacing w:before="0" w:line="259" w:lineRule="auto"/>
        <w:ind w:left="360" w:hanging="360"/>
        <w:rPr>
          <w:rFonts w:eastAsia="Calibri" w:cs="Times New Roman"/>
          <w:iCs/>
          <w:color w:val="000000"/>
          <w:sz w:val="18"/>
          <w:szCs w:val="18"/>
        </w:rPr>
      </w:pPr>
    </w:p>
    <w:p w14:paraId="442B01A2" w14:textId="52D258F9" w:rsidR="00891EF4" w:rsidRPr="007B711E" w:rsidRDefault="00891EF4" w:rsidP="00867435">
      <w:pPr>
        <w:pStyle w:val="Odstavekseznama"/>
        <w:numPr>
          <w:ilvl w:val="0"/>
          <w:numId w:val="4"/>
        </w:numPr>
        <w:spacing w:line="259" w:lineRule="auto"/>
        <w:jc w:val="both"/>
        <w:rPr>
          <w:rFonts w:ascii="Arial" w:hAnsi="Arial" w:cs="Arial"/>
          <w:b/>
          <w:bCs/>
          <w:sz w:val="20"/>
          <w:szCs w:val="20"/>
          <w:lang w:val="sl-SI"/>
        </w:rPr>
      </w:pPr>
      <w:r w:rsidRPr="007B711E">
        <w:rPr>
          <w:rFonts w:ascii="Arial" w:hAnsi="Arial" w:cs="Arial"/>
          <w:b/>
          <w:bCs/>
          <w:sz w:val="20"/>
          <w:szCs w:val="20"/>
          <w:lang w:val="sl-SI"/>
        </w:rPr>
        <w:t>Uvod</w:t>
      </w:r>
    </w:p>
    <w:p w14:paraId="6AAC21EB" w14:textId="4BBA5AF5" w:rsidR="00891EF4" w:rsidRPr="007B711E" w:rsidRDefault="00891EF4" w:rsidP="00891EF4">
      <w:pPr>
        <w:rPr>
          <w:rFonts w:ascii="Arial" w:hAnsi="Arial" w:cs="Arial"/>
          <w:b/>
          <w:bCs/>
          <w:sz w:val="20"/>
          <w:szCs w:val="20"/>
          <w:lang w:val="sl-SI"/>
        </w:rPr>
      </w:pPr>
    </w:p>
    <w:p w14:paraId="4740470A" w14:textId="76E07B14" w:rsidR="00017794" w:rsidRPr="007B711E" w:rsidRDefault="00017794" w:rsidP="00017794">
      <w:pPr>
        <w:jc w:val="both"/>
        <w:rPr>
          <w:rFonts w:ascii="Arial" w:hAnsi="Arial" w:cs="Arial"/>
          <w:sz w:val="20"/>
          <w:szCs w:val="20"/>
          <w:lang w:val="sl-SI"/>
        </w:rPr>
      </w:pPr>
      <w:r w:rsidRPr="007B711E">
        <w:rPr>
          <w:rFonts w:ascii="Arial" w:hAnsi="Arial" w:cs="Arial"/>
          <w:sz w:val="20"/>
          <w:szCs w:val="20"/>
          <w:lang w:val="sl-SI"/>
        </w:rPr>
        <w:t xml:space="preserve">Ocene učinkov v zvezi z varstvom osebnih podatkov (angl. DPIA) predstavljajo orodje za identifikacijo, analizo in zmanjševanje tveganj glede nezakonitih ravnanj z osebnimi podatki, do katerih lahko pride pri določenem projektu, sistemu ali uporabi tehnologije. </w:t>
      </w:r>
      <w:r w:rsidR="000C66B5" w:rsidRPr="007B711E">
        <w:rPr>
          <w:rFonts w:ascii="Arial" w:hAnsi="Arial" w:cs="Arial"/>
          <w:sz w:val="20"/>
          <w:szCs w:val="20"/>
          <w:lang w:val="sl-SI"/>
        </w:rPr>
        <w:t xml:space="preserve">Ocene učinkov v zvezi z varstvom osebnih podatkov </w:t>
      </w:r>
      <w:r w:rsidRPr="007B711E">
        <w:rPr>
          <w:rFonts w:ascii="Arial" w:hAnsi="Arial" w:cs="Arial"/>
          <w:sz w:val="20"/>
          <w:szCs w:val="20"/>
          <w:lang w:val="sl-SI"/>
        </w:rPr>
        <w:t xml:space="preserve">so se najprej uveljavile kot orodje pri snovalcih zakonodaje, politik in projektov v Kanadi, Avstraliji in ZDA, </w:t>
      </w:r>
      <w:r w:rsidR="006D1ED7">
        <w:rPr>
          <w:rFonts w:ascii="Arial" w:hAnsi="Arial" w:cs="Arial"/>
          <w:sz w:val="20"/>
          <w:szCs w:val="20"/>
          <w:lang w:val="sl-SI"/>
        </w:rPr>
        <w:t xml:space="preserve">z določbami Splošne uredbe ter Direktive EU 2016/680 pa postajajo v določenih primerih obvezne </w:t>
      </w:r>
      <w:r w:rsidRPr="007B711E">
        <w:rPr>
          <w:rFonts w:ascii="Arial" w:hAnsi="Arial" w:cs="Arial"/>
          <w:sz w:val="20"/>
          <w:szCs w:val="20"/>
          <w:lang w:val="sl-SI"/>
        </w:rPr>
        <w:t xml:space="preserve">tudi v evropskem prostoru. </w:t>
      </w:r>
      <w:r w:rsidR="009311D4" w:rsidRPr="007B711E">
        <w:rPr>
          <w:rFonts w:ascii="Arial" w:hAnsi="Arial" w:cs="Arial"/>
          <w:sz w:val="20"/>
          <w:szCs w:val="20"/>
          <w:lang w:val="sl-SI"/>
        </w:rPr>
        <w:t xml:space="preserve">Ocene učinkov v zvezi z varstvom osebnih podatkov </w:t>
      </w:r>
      <w:r w:rsidRPr="007B711E">
        <w:rPr>
          <w:rFonts w:ascii="Arial" w:hAnsi="Arial" w:cs="Arial"/>
          <w:sz w:val="20"/>
          <w:szCs w:val="20"/>
          <w:lang w:val="sl-SI"/>
        </w:rPr>
        <w:t>temeljijo na sistematični in pravočasni identifikaciji tveganj za nezakonita ravnanja z osebnimi podatki, s katerimi se lahko tveganja ustrezno upravlja - pravočasno identificira, odpravi, zmanjša ali sprejme.</w:t>
      </w:r>
    </w:p>
    <w:p w14:paraId="6F31AA58" w14:textId="77777777" w:rsidR="00017794" w:rsidRPr="007B711E" w:rsidRDefault="00017794" w:rsidP="00891EF4">
      <w:pPr>
        <w:rPr>
          <w:rFonts w:ascii="Arial" w:hAnsi="Arial" w:cs="Arial"/>
          <w:b/>
          <w:bCs/>
          <w:sz w:val="20"/>
          <w:szCs w:val="20"/>
          <w:lang w:val="sl-SI"/>
        </w:rPr>
      </w:pPr>
    </w:p>
    <w:p w14:paraId="17A18518" w14:textId="2A7BB613" w:rsidR="00891EF4" w:rsidRPr="007B711E" w:rsidRDefault="00891EF4" w:rsidP="00891EF4">
      <w:pPr>
        <w:rPr>
          <w:rFonts w:ascii="Arial" w:hAnsi="Arial" w:cs="Arial"/>
          <w:b/>
          <w:bCs/>
          <w:sz w:val="20"/>
          <w:szCs w:val="20"/>
          <w:lang w:val="sl-SI"/>
        </w:rPr>
      </w:pPr>
    </w:p>
    <w:p w14:paraId="13561107" w14:textId="77777777" w:rsidR="00891EF4" w:rsidRPr="007B711E" w:rsidRDefault="00891EF4" w:rsidP="00867435">
      <w:pPr>
        <w:pStyle w:val="Odstavekseznama"/>
        <w:numPr>
          <w:ilvl w:val="0"/>
          <w:numId w:val="4"/>
        </w:numPr>
        <w:spacing w:line="259" w:lineRule="auto"/>
        <w:jc w:val="both"/>
        <w:rPr>
          <w:rFonts w:ascii="Arial" w:eastAsiaTheme="minorEastAsia" w:hAnsi="Arial" w:cs="Arial"/>
          <w:b/>
          <w:bCs/>
          <w:sz w:val="20"/>
          <w:szCs w:val="20"/>
          <w:lang w:val="sl-SI"/>
        </w:rPr>
      </w:pPr>
      <w:r w:rsidRPr="007B711E">
        <w:rPr>
          <w:rFonts w:ascii="Arial" w:hAnsi="Arial" w:cs="Arial"/>
          <w:b/>
          <w:bCs/>
          <w:sz w:val="20"/>
          <w:szCs w:val="20"/>
          <w:lang w:val="sl-SI"/>
        </w:rPr>
        <w:t>Obrazložitev</w:t>
      </w:r>
    </w:p>
    <w:p w14:paraId="6704ADE6" w14:textId="77777777" w:rsidR="00891EF4" w:rsidRPr="007B711E" w:rsidRDefault="00891EF4" w:rsidP="00891EF4">
      <w:pPr>
        <w:rPr>
          <w:lang w:val="sl-SI" w:eastAsia="en-US"/>
        </w:rPr>
      </w:pPr>
    </w:p>
    <w:p w14:paraId="3C241AC6" w14:textId="26481E60" w:rsidR="003D6BA8" w:rsidRDefault="00017794" w:rsidP="0014474A">
      <w:pPr>
        <w:jc w:val="both"/>
        <w:rPr>
          <w:rFonts w:ascii="Arial" w:hAnsi="Arial" w:cs="Arial"/>
          <w:sz w:val="20"/>
          <w:szCs w:val="20"/>
          <w:lang w:val="sl-SI"/>
        </w:rPr>
      </w:pPr>
      <w:r w:rsidRPr="007B711E">
        <w:rPr>
          <w:rFonts w:ascii="Arial" w:hAnsi="Arial" w:cs="Arial"/>
          <w:sz w:val="20"/>
          <w:szCs w:val="20"/>
          <w:lang w:val="sl-SI"/>
        </w:rPr>
        <w:t xml:space="preserve">Poleg </w:t>
      </w:r>
      <w:r w:rsidR="009311D4" w:rsidRPr="007B711E">
        <w:rPr>
          <w:rFonts w:ascii="Arial" w:hAnsi="Arial" w:cs="Arial"/>
          <w:sz w:val="20"/>
          <w:szCs w:val="20"/>
          <w:lang w:val="sl-SI"/>
        </w:rPr>
        <w:t>ocene učinkov v zvezi z varstvom osebnih podatkov</w:t>
      </w:r>
      <w:r w:rsidRPr="007B711E">
        <w:rPr>
          <w:rFonts w:ascii="Arial" w:hAnsi="Arial" w:cs="Arial"/>
          <w:sz w:val="20"/>
          <w:szCs w:val="20"/>
          <w:lang w:val="sl-SI"/>
        </w:rPr>
        <w:t xml:space="preserve">, ki </w:t>
      </w:r>
      <w:r w:rsidR="009311D4" w:rsidRPr="007B711E">
        <w:rPr>
          <w:rFonts w:ascii="Arial" w:hAnsi="Arial" w:cs="Arial"/>
          <w:sz w:val="20"/>
          <w:szCs w:val="20"/>
          <w:lang w:val="sl-SI"/>
        </w:rPr>
        <w:t xml:space="preserve">jih </w:t>
      </w:r>
      <w:r w:rsidR="0014474A" w:rsidRPr="007B711E">
        <w:rPr>
          <w:rFonts w:ascii="Arial" w:hAnsi="Arial" w:cs="Arial"/>
          <w:sz w:val="20"/>
          <w:szCs w:val="20"/>
          <w:lang w:val="sl-SI"/>
        </w:rPr>
        <w:t>pripravljajo</w:t>
      </w:r>
      <w:r w:rsidR="009311D4" w:rsidRPr="007B711E">
        <w:rPr>
          <w:rFonts w:ascii="Arial" w:hAnsi="Arial" w:cs="Arial"/>
          <w:sz w:val="20"/>
          <w:szCs w:val="20"/>
          <w:lang w:val="sl-SI"/>
        </w:rPr>
        <w:t xml:space="preserve"> upravljavci osebnih podatkov, so posebej </w:t>
      </w:r>
      <w:r w:rsidR="0014474A" w:rsidRPr="007B711E">
        <w:rPr>
          <w:rFonts w:ascii="Arial" w:hAnsi="Arial" w:cs="Arial"/>
          <w:sz w:val="20"/>
          <w:szCs w:val="20"/>
          <w:lang w:val="sl-SI"/>
        </w:rPr>
        <w:t>pomembne</w:t>
      </w:r>
      <w:r w:rsidR="009311D4" w:rsidRPr="007B711E">
        <w:rPr>
          <w:rFonts w:ascii="Arial" w:hAnsi="Arial" w:cs="Arial"/>
          <w:sz w:val="20"/>
          <w:szCs w:val="20"/>
          <w:lang w:val="sl-SI"/>
        </w:rPr>
        <w:t xml:space="preserve"> ocene </w:t>
      </w:r>
      <w:r w:rsidR="0014474A" w:rsidRPr="007B711E">
        <w:rPr>
          <w:rFonts w:ascii="Arial" w:hAnsi="Arial" w:cs="Arial"/>
          <w:sz w:val="20"/>
          <w:szCs w:val="20"/>
          <w:lang w:val="sl-SI"/>
        </w:rPr>
        <w:t>učinka</w:t>
      </w:r>
      <w:r w:rsidR="009311D4" w:rsidRPr="007B711E">
        <w:rPr>
          <w:rFonts w:ascii="Arial" w:hAnsi="Arial" w:cs="Arial"/>
          <w:sz w:val="20"/>
          <w:szCs w:val="20"/>
          <w:lang w:val="sl-SI"/>
        </w:rPr>
        <w:t xml:space="preserve"> glede </w:t>
      </w:r>
      <w:r w:rsidR="0014474A" w:rsidRPr="007B711E">
        <w:rPr>
          <w:rFonts w:ascii="Arial" w:hAnsi="Arial" w:cs="Arial"/>
          <w:sz w:val="20"/>
          <w:szCs w:val="20"/>
          <w:lang w:val="sl-SI"/>
        </w:rPr>
        <w:t>varstva</w:t>
      </w:r>
      <w:r w:rsidR="009311D4" w:rsidRPr="007B711E">
        <w:rPr>
          <w:rFonts w:ascii="Arial" w:hAnsi="Arial" w:cs="Arial"/>
          <w:sz w:val="20"/>
          <w:szCs w:val="20"/>
          <w:lang w:val="sl-SI"/>
        </w:rPr>
        <w:t xml:space="preserve"> osebnih podatkov pri </w:t>
      </w:r>
      <w:r w:rsidR="0014474A" w:rsidRPr="007B711E">
        <w:rPr>
          <w:rFonts w:ascii="Arial" w:hAnsi="Arial" w:cs="Arial"/>
          <w:sz w:val="20"/>
          <w:szCs w:val="20"/>
          <w:lang w:val="sl-SI"/>
        </w:rPr>
        <w:t>pripravi</w:t>
      </w:r>
      <w:r w:rsidR="009311D4" w:rsidRPr="007B711E">
        <w:rPr>
          <w:rFonts w:ascii="Arial" w:hAnsi="Arial" w:cs="Arial"/>
          <w:sz w:val="20"/>
          <w:szCs w:val="20"/>
          <w:lang w:val="sl-SI"/>
        </w:rPr>
        <w:t xml:space="preserve"> predpisov. Glede na to,</w:t>
      </w:r>
      <w:r w:rsidR="0014474A" w:rsidRPr="007B711E">
        <w:rPr>
          <w:rFonts w:ascii="Arial" w:hAnsi="Arial" w:cs="Arial"/>
          <w:sz w:val="20"/>
          <w:szCs w:val="20"/>
          <w:lang w:val="sl-SI"/>
        </w:rPr>
        <w:t xml:space="preserve"> </w:t>
      </w:r>
      <w:r w:rsidR="009311D4" w:rsidRPr="007B711E">
        <w:rPr>
          <w:rFonts w:ascii="Arial" w:hAnsi="Arial" w:cs="Arial"/>
          <w:sz w:val="20"/>
          <w:szCs w:val="20"/>
          <w:lang w:val="sl-SI"/>
        </w:rPr>
        <w:t xml:space="preserve">da mora </w:t>
      </w:r>
      <w:r w:rsidR="0014474A" w:rsidRPr="007B711E">
        <w:rPr>
          <w:rFonts w:ascii="Arial" w:hAnsi="Arial" w:cs="Arial"/>
          <w:sz w:val="20"/>
          <w:szCs w:val="20"/>
          <w:lang w:val="sl-SI"/>
        </w:rPr>
        <w:t>obdelavo</w:t>
      </w:r>
      <w:r w:rsidR="009311D4" w:rsidRPr="007B711E">
        <w:rPr>
          <w:rFonts w:ascii="Arial" w:hAnsi="Arial" w:cs="Arial"/>
          <w:sz w:val="20"/>
          <w:szCs w:val="20"/>
          <w:lang w:val="sl-SI"/>
        </w:rPr>
        <w:t xml:space="preserve"> osebnih podatkov določati zakon (kakor tudi </w:t>
      </w:r>
      <w:r w:rsidR="0014474A" w:rsidRPr="007B711E">
        <w:rPr>
          <w:rFonts w:ascii="Arial" w:hAnsi="Arial" w:cs="Arial"/>
          <w:sz w:val="20"/>
          <w:szCs w:val="20"/>
          <w:lang w:val="sl-SI"/>
        </w:rPr>
        <w:t>upravljavce</w:t>
      </w:r>
      <w:r w:rsidR="009311D4" w:rsidRPr="007B711E">
        <w:rPr>
          <w:rFonts w:ascii="Arial" w:hAnsi="Arial" w:cs="Arial"/>
          <w:sz w:val="20"/>
          <w:szCs w:val="20"/>
          <w:lang w:val="sl-SI"/>
        </w:rPr>
        <w:t>, namene, roke hrambe, evidence, morebitno povezovanje zbirk ipd.), j</w:t>
      </w:r>
      <w:r w:rsidR="000C66B5" w:rsidRPr="007B711E">
        <w:rPr>
          <w:rFonts w:ascii="Arial" w:hAnsi="Arial" w:cs="Arial"/>
          <w:sz w:val="20"/>
          <w:szCs w:val="20"/>
          <w:lang w:val="sl-SI"/>
        </w:rPr>
        <w:t>e</w:t>
      </w:r>
      <w:r w:rsidR="009311D4" w:rsidRPr="007B711E">
        <w:rPr>
          <w:rFonts w:ascii="Arial" w:hAnsi="Arial" w:cs="Arial"/>
          <w:sz w:val="20"/>
          <w:szCs w:val="20"/>
          <w:lang w:val="sl-SI"/>
        </w:rPr>
        <w:t xml:space="preserve"> bistveno, da se tveganja glede varstva osebnih </w:t>
      </w:r>
      <w:r w:rsidR="003D137E" w:rsidRPr="007B711E">
        <w:rPr>
          <w:rFonts w:ascii="Arial" w:hAnsi="Arial" w:cs="Arial"/>
          <w:sz w:val="20"/>
          <w:szCs w:val="20"/>
          <w:lang w:val="sl-SI"/>
        </w:rPr>
        <w:t>podatkov</w:t>
      </w:r>
      <w:r w:rsidR="009311D4" w:rsidRPr="007B711E">
        <w:rPr>
          <w:rFonts w:ascii="Arial" w:hAnsi="Arial" w:cs="Arial"/>
          <w:sz w:val="20"/>
          <w:szCs w:val="20"/>
          <w:lang w:val="sl-SI"/>
        </w:rPr>
        <w:t xml:space="preserve"> </w:t>
      </w:r>
      <w:r w:rsidR="003D137E" w:rsidRPr="007B711E">
        <w:rPr>
          <w:rFonts w:ascii="Arial" w:hAnsi="Arial" w:cs="Arial"/>
          <w:sz w:val="20"/>
          <w:szCs w:val="20"/>
          <w:lang w:val="sl-SI"/>
        </w:rPr>
        <w:t>analizirajo</w:t>
      </w:r>
      <w:r w:rsidR="009311D4" w:rsidRPr="007B711E">
        <w:rPr>
          <w:rFonts w:ascii="Arial" w:hAnsi="Arial" w:cs="Arial"/>
          <w:sz w:val="20"/>
          <w:szCs w:val="20"/>
          <w:lang w:val="sl-SI"/>
        </w:rPr>
        <w:t xml:space="preserve"> ž</w:t>
      </w:r>
      <w:r w:rsidR="003D137E" w:rsidRPr="007B711E">
        <w:rPr>
          <w:rFonts w:ascii="Arial" w:hAnsi="Arial" w:cs="Arial"/>
          <w:sz w:val="20"/>
          <w:szCs w:val="20"/>
          <w:lang w:val="sl-SI"/>
        </w:rPr>
        <w:t>e</w:t>
      </w:r>
      <w:r w:rsidR="009311D4" w:rsidRPr="007B711E">
        <w:rPr>
          <w:rFonts w:ascii="Arial" w:hAnsi="Arial" w:cs="Arial"/>
          <w:sz w:val="20"/>
          <w:szCs w:val="20"/>
          <w:lang w:val="sl-SI"/>
        </w:rPr>
        <w:t xml:space="preserve"> v času </w:t>
      </w:r>
      <w:r w:rsidR="003D137E" w:rsidRPr="007B711E">
        <w:rPr>
          <w:rFonts w:ascii="Arial" w:hAnsi="Arial" w:cs="Arial"/>
          <w:sz w:val="20"/>
          <w:szCs w:val="20"/>
          <w:lang w:val="sl-SI"/>
        </w:rPr>
        <w:t>priprave</w:t>
      </w:r>
      <w:r w:rsidR="009311D4" w:rsidRPr="007B711E">
        <w:rPr>
          <w:rFonts w:ascii="Arial" w:hAnsi="Arial" w:cs="Arial"/>
          <w:sz w:val="20"/>
          <w:szCs w:val="20"/>
          <w:lang w:val="sl-SI"/>
        </w:rPr>
        <w:t xml:space="preserve"> predpisa, saj jih </w:t>
      </w:r>
      <w:r w:rsidR="003D137E" w:rsidRPr="007B711E">
        <w:rPr>
          <w:rFonts w:ascii="Arial" w:hAnsi="Arial" w:cs="Arial"/>
          <w:sz w:val="20"/>
          <w:szCs w:val="20"/>
          <w:lang w:val="sl-SI"/>
        </w:rPr>
        <w:t>upravljavci</w:t>
      </w:r>
      <w:r w:rsidR="009311D4" w:rsidRPr="007B711E">
        <w:rPr>
          <w:rFonts w:ascii="Arial" w:hAnsi="Arial" w:cs="Arial"/>
          <w:sz w:val="20"/>
          <w:szCs w:val="20"/>
          <w:lang w:val="sl-SI"/>
        </w:rPr>
        <w:t xml:space="preserve"> kasneje, ko</w:t>
      </w:r>
      <w:r w:rsidR="003D137E" w:rsidRPr="007B711E">
        <w:rPr>
          <w:rFonts w:ascii="Arial" w:hAnsi="Arial" w:cs="Arial"/>
          <w:sz w:val="20"/>
          <w:szCs w:val="20"/>
          <w:lang w:val="sl-SI"/>
        </w:rPr>
        <w:t xml:space="preserve"> s</w:t>
      </w:r>
      <w:r w:rsidR="009311D4" w:rsidRPr="007B711E">
        <w:rPr>
          <w:rFonts w:ascii="Arial" w:hAnsi="Arial" w:cs="Arial"/>
          <w:sz w:val="20"/>
          <w:szCs w:val="20"/>
          <w:lang w:val="sl-SI"/>
        </w:rPr>
        <w:t xml:space="preserve">o bistveni elementi že določeni v predpisu, ne </w:t>
      </w:r>
      <w:r w:rsidR="0014474A" w:rsidRPr="007B711E">
        <w:rPr>
          <w:rFonts w:ascii="Arial" w:hAnsi="Arial" w:cs="Arial"/>
          <w:sz w:val="20"/>
          <w:szCs w:val="20"/>
          <w:lang w:val="sl-SI"/>
        </w:rPr>
        <w:t xml:space="preserve">morejo spremeniti in njihove ocene učinka nimajo več takšnega pomena. </w:t>
      </w:r>
      <w:r w:rsidR="003D6BA8">
        <w:rPr>
          <w:rFonts w:ascii="Arial" w:hAnsi="Arial" w:cs="Arial"/>
          <w:sz w:val="20"/>
          <w:szCs w:val="20"/>
          <w:lang w:val="sl-SI"/>
        </w:rPr>
        <w:t>Kakovostno in celovito izdelana ocena uč</w:t>
      </w:r>
      <w:r w:rsidR="006D1ED7">
        <w:rPr>
          <w:rFonts w:ascii="Arial" w:hAnsi="Arial" w:cs="Arial"/>
          <w:sz w:val="20"/>
          <w:szCs w:val="20"/>
          <w:lang w:val="sl-SI"/>
        </w:rPr>
        <w:t>i</w:t>
      </w:r>
      <w:r w:rsidR="003D6BA8">
        <w:rPr>
          <w:rFonts w:ascii="Arial" w:hAnsi="Arial" w:cs="Arial"/>
          <w:sz w:val="20"/>
          <w:szCs w:val="20"/>
          <w:lang w:val="sl-SI"/>
        </w:rPr>
        <w:t>nka na ravni predpisa lahko bistveno razbremeni upravljavce podatkov, ki bi nato morali izdelovati ločene ocene učinka</w:t>
      </w:r>
      <w:r w:rsidR="00572525">
        <w:rPr>
          <w:rFonts w:ascii="Arial" w:hAnsi="Arial" w:cs="Arial"/>
          <w:sz w:val="20"/>
          <w:szCs w:val="20"/>
          <w:lang w:val="sl-SI"/>
        </w:rPr>
        <w:t xml:space="preserve"> (10. odstavek </w:t>
      </w:r>
      <w:r w:rsidR="006D1ED7">
        <w:rPr>
          <w:rFonts w:ascii="Arial" w:hAnsi="Arial" w:cs="Arial"/>
          <w:sz w:val="20"/>
          <w:szCs w:val="20"/>
          <w:lang w:val="sl-SI"/>
        </w:rPr>
        <w:t xml:space="preserve">35. </w:t>
      </w:r>
      <w:r w:rsidR="00572525">
        <w:rPr>
          <w:rFonts w:ascii="Arial" w:hAnsi="Arial" w:cs="Arial"/>
          <w:sz w:val="20"/>
          <w:szCs w:val="20"/>
          <w:lang w:val="sl-SI"/>
        </w:rPr>
        <w:t>člena Splošne uredbe</w:t>
      </w:r>
      <w:r w:rsidR="00F815F9">
        <w:rPr>
          <w:rFonts w:ascii="Arial" w:hAnsi="Arial" w:cs="Arial"/>
          <w:sz w:val="20"/>
          <w:szCs w:val="20"/>
          <w:lang w:val="sl-SI"/>
        </w:rPr>
        <w:t xml:space="preserve"> oz. 3. odstavek 49. člena </w:t>
      </w:r>
      <w:r w:rsidR="00F815F9" w:rsidRPr="00F815F9">
        <w:rPr>
          <w:rFonts w:ascii="Arial" w:hAnsi="Arial" w:cs="Arial"/>
          <w:sz w:val="20"/>
          <w:szCs w:val="20"/>
          <w:lang w:val="sl-SI"/>
        </w:rPr>
        <w:t>Zakon</w:t>
      </w:r>
      <w:r w:rsidR="00FE6983">
        <w:rPr>
          <w:rFonts w:ascii="Arial" w:hAnsi="Arial" w:cs="Arial"/>
          <w:sz w:val="20"/>
          <w:szCs w:val="20"/>
          <w:lang w:val="sl-SI"/>
        </w:rPr>
        <w:t>a</w:t>
      </w:r>
      <w:r w:rsidR="00F815F9" w:rsidRPr="00F815F9">
        <w:rPr>
          <w:rFonts w:ascii="Arial" w:hAnsi="Arial" w:cs="Arial"/>
          <w:sz w:val="20"/>
          <w:szCs w:val="20"/>
          <w:lang w:val="sl-SI"/>
        </w:rPr>
        <w:t xml:space="preserve"> o varstvu osebnih podatkov na področju obravnavanja kaznivih dejanj</w:t>
      </w:r>
      <w:r w:rsidR="00FE6983">
        <w:rPr>
          <w:rFonts w:ascii="Arial" w:hAnsi="Arial" w:cs="Arial"/>
          <w:sz w:val="20"/>
          <w:szCs w:val="20"/>
          <w:lang w:val="sl-SI"/>
        </w:rPr>
        <w:t xml:space="preserve"> - </w:t>
      </w:r>
      <w:r w:rsidR="00F815F9">
        <w:rPr>
          <w:rFonts w:ascii="Arial" w:hAnsi="Arial" w:cs="Arial"/>
          <w:sz w:val="20"/>
          <w:szCs w:val="20"/>
          <w:lang w:val="sl-SI"/>
        </w:rPr>
        <w:t>ZVOPOKD</w:t>
      </w:r>
      <w:r w:rsidR="00572525">
        <w:rPr>
          <w:rFonts w:ascii="Arial" w:hAnsi="Arial" w:cs="Arial"/>
          <w:sz w:val="20"/>
          <w:szCs w:val="20"/>
          <w:lang w:val="sl-SI"/>
        </w:rPr>
        <w:t>).</w:t>
      </w:r>
    </w:p>
    <w:p w14:paraId="0CDCC9A6" w14:textId="77777777" w:rsidR="003D6BA8" w:rsidRDefault="003D6BA8" w:rsidP="0014474A">
      <w:pPr>
        <w:jc w:val="both"/>
        <w:rPr>
          <w:rFonts w:ascii="Arial" w:hAnsi="Arial" w:cs="Arial"/>
          <w:sz w:val="20"/>
          <w:szCs w:val="20"/>
          <w:lang w:val="sl-SI"/>
        </w:rPr>
      </w:pPr>
    </w:p>
    <w:p w14:paraId="4F4B1ED7" w14:textId="28E96FA3" w:rsidR="009311D4" w:rsidRPr="007B711E" w:rsidRDefault="0014474A" w:rsidP="0014474A">
      <w:pPr>
        <w:jc w:val="both"/>
        <w:rPr>
          <w:rFonts w:ascii="Arial" w:hAnsi="Arial" w:cs="Arial"/>
          <w:sz w:val="20"/>
          <w:szCs w:val="20"/>
          <w:lang w:val="sl-SI"/>
        </w:rPr>
      </w:pPr>
      <w:r w:rsidRPr="007B711E">
        <w:rPr>
          <w:rFonts w:ascii="Arial" w:hAnsi="Arial" w:cs="Arial"/>
          <w:sz w:val="20"/>
          <w:szCs w:val="20"/>
          <w:lang w:val="sl-SI"/>
        </w:rPr>
        <w:t xml:space="preserve">Ocena učinka v zvezi z varstvom osebnih podatkov lahko v fazi snovanja predpisa zagotovi </w:t>
      </w:r>
      <w:r w:rsidR="003D137E" w:rsidRPr="007B711E">
        <w:rPr>
          <w:rFonts w:ascii="Arial" w:hAnsi="Arial" w:cs="Arial"/>
          <w:sz w:val="20"/>
          <w:szCs w:val="20"/>
          <w:lang w:val="sl-SI"/>
        </w:rPr>
        <w:t>upoštevanje</w:t>
      </w:r>
      <w:r w:rsidRPr="007B711E">
        <w:rPr>
          <w:rFonts w:ascii="Arial" w:hAnsi="Arial" w:cs="Arial"/>
          <w:sz w:val="20"/>
          <w:szCs w:val="20"/>
          <w:lang w:val="sl-SI"/>
        </w:rPr>
        <w:t xml:space="preserve"> temeljnih načel varstva osebnih podatkov: poštenosti, preglednosti in zakonitosti, minimizacije obdelave, namenskosti, ažurnosti, rokov hrambe</w:t>
      </w:r>
      <w:r w:rsidR="000C66B5" w:rsidRPr="007B711E">
        <w:rPr>
          <w:rFonts w:ascii="Arial" w:hAnsi="Arial" w:cs="Arial"/>
          <w:sz w:val="20"/>
          <w:szCs w:val="20"/>
          <w:lang w:val="sl-SI"/>
        </w:rPr>
        <w:t xml:space="preserve"> ter določitev ustreznih zaščitnih ukrepov in varovalk – njen cilj je celovit premislek o tem, katere podatke </w:t>
      </w:r>
      <w:r w:rsidR="00E25D06" w:rsidRPr="007B711E">
        <w:rPr>
          <w:rFonts w:ascii="Arial" w:hAnsi="Arial" w:cs="Arial"/>
          <w:sz w:val="20"/>
          <w:szCs w:val="20"/>
          <w:lang w:val="sl-SI"/>
        </w:rPr>
        <w:t xml:space="preserve">se bo zbiralo in za katere namene, kakšne so možnosti minimizacije nabora in obsega obdelave, katere evidence bodo vsebovale katere podatke in kdo bo z njimi upravljal, </w:t>
      </w:r>
      <w:r w:rsidR="006D1ED7">
        <w:rPr>
          <w:rFonts w:ascii="Arial" w:hAnsi="Arial" w:cs="Arial"/>
          <w:sz w:val="20"/>
          <w:szCs w:val="20"/>
          <w:lang w:val="sl-SI"/>
        </w:rPr>
        <w:t xml:space="preserve">ali gre pri tem morda za skupno upravljanje, </w:t>
      </w:r>
      <w:r w:rsidR="00E25D06" w:rsidRPr="007B711E">
        <w:rPr>
          <w:rFonts w:ascii="Arial" w:hAnsi="Arial" w:cs="Arial"/>
          <w:sz w:val="20"/>
          <w:szCs w:val="20"/>
          <w:lang w:val="sl-SI"/>
        </w:rPr>
        <w:t>ali je predvideno povezovanje evidenc, kakšne so relevantne pravice posameznika, kateri so najkrajši možni roki hrambe, komu se bodo določeni podatki posredovali</w:t>
      </w:r>
      <w:r w:rsidR="006D1ED7">
        <w:rPr>
          <w:rFonts w:ascii="Arial" w:hAnsi="Arial" w:cs="Arial"/>
          <w:sz w:val="20"/>
          <w:szCs w:val="20"/>
          <w:lang w:val="sl-SI"/>
        </w:rPr>
        <w:t>, ali prihaja do prenosa osebnih podatkov v tretje države</w:t>
      </w:r>
      <w:r w:rsidR="00E25D06" w:rsidRPr="007B711E">
        <w:rPr>
          <w:rFonts w:ascii="Arial" w:hAnsi="Arial" w:cs="Arial"/>
          <w:sz w:val="20"/>
          <w:szCs w:val="20"/>
          <w:lang w:val="sl-SI"/>
        </w:rPr>
        <w:t xml:space="preserve"> ipd.</w:t>
      </w:r>
    </w:p>
    <w:p w14:paraId="6E561B2B" w14:textId="77777777" w:rsidR="003D137E" w:rsidRPr="007B711E" w:rsidRDefault="003D137E" w:rsidP="0014474A">
      <w:pPr>
        <w:jc w:val="both"/>
        <w:rPr>
          <w:rFonts w:ascii="Arial" w:hAnsi="Arial" w:cs="Arial"/>
          <w:sz w:val="20"/>
          <w:szCs w:val="20"/>
          <w:lang w:val="sl-SI"/>
        </w:rPr>
      </w:pPr>
    </w:p>
    <w:p w14:paraId="7ED0A1E0" w14:textId="6A5DCE83" w:rsidR="00891EF4" w:rsidRPr="007B711E" w:rsidRDefault="0014474A" w:rsidP="003D137E">
      <w:pPr>
        <w:jc w:val="both"/>
        <w:rPr>
          <w:rFonts w:ascii="Arial" w:hAnsi="Arial" w:cs="Arial"/>
          <w:sz w:val="20"/>
          <w:szCs w:val="20"/>
          <w:lang w:val="sl-SI"/>
        </w:rPr>
      </w:pPr>
      <w:r w:rsidRPr="007B711E">
        <w:rPr>
          <w:rFonts w:ascii="Arial" w:hAnsi="Arial" w:cs="Arial"/>
          <w:sz w:val="20"/>
          <w:szCs w:val="20"/>
          <w:lang w:val="sl-SI"/>
        </w:rPr>
        <w:t xml:space="preserve">Izjemnega </w:t>
      </w:r>
      <w:r w:rsidR="003D137E" w:rsidRPr="007B711E">
        <w:rPr>
          <w:rFonts w:ascii="Arial" w:hAnsi="Arial" w:cs="Arial"/>
          <w:sz w:val="20"/>
          <w:szCs w:val="20"/>
          <w:lang w:val="sl-SI"/>
        </w:rPr>
        <w:t>pomena</w:t>
      </w:r>
      <w:r w:rsidRPr="007B711E">
        <w:rPr>
          <w:rFonts w:ascii="Arial" w:hAnsi="Arial" w:cs="Arial"/>
          <w:sz w:val="20"/>
          <w:szCs w:val="20"/>
          <w:lang w:val="sl-SI"/>
        </w:rPr>
        <w:t xml:space="preserve"> so zlasti pri uvajan</w:t>
      </w:r>
      <w:r w:rsidR="003D137E" w:rsidRPr="007B711E">
        <w:rPr>
          <w:rFonts w:ascii="Arial" w:hAnsi="Arial" w:cs="Arial"/>
          <w:sz w:val="20"/>
          <w:szCs w:val="20"/>
          <w:lang w:val="sl-SI"/>
        </w:rPr>
        <w:t>j</w:t>
      </w:r>
      <w:r w:rsidRPr="007B711E">
        <w:rPr>
          <w:rFonts w:ascii="Arial" w:hAnsi="Arial" w:cs="Arial"/>
          <w:sz w:val="20"/>
          <w:szCs w:val="20"/>
          <w:lang w:val="sl-SI"/>
        </w:rPr>
        <w:t xml:space="preserve">u </w:t>
      </w:r>
      <w:r w:rsidR="006D1ED7">
        <w:rPr>
          <w:rFonts w:ascii="Arial" w:hAnsi="Arial" w:cs="Arial"/>
          <w:sz w:val="20"/>
          <w:szCs w:val="20"/>
          <w:lang w:val="sl-SI"/>
        </w:rPr>
        <w:t xml:space="preserve">sistematičnih novih obsežnih nacionalnih zbirk osebnih podatkov, </w:t>
      </w:r>
      <w:r w:rsidRPr="007B711E">
        <w:rPr>
          <w:rFonts w:ascii="Arial" w:hAnsi="Arial" w:cs="Arial"/>
          <w:sz w:val="20"/>
          <w:szCs w:val="20"/>
          <w:lang w:val="sl-SI"/>
        </w:rPr>
        <w:t xml:space="preserve">novih </w:t>
      </w:r>
      <w:r w:rsidR="003D137E" w:rsidRPr="007B711E">
        <w:rPr>
          <w:rFonts w:ascii="Arial" w:hAnsi="Arial" w:cs="Arial"/>
          <w:sz w:val="20"/>
          <w:szCs w:val="20"/>
          <w:lang w:val="sl-SI"/>
        </w:rPr>
        <w:t>policijskih</w:t>
      </w:r>
      <w:r w:rsidRPr="007B711E">
        <w:rPr>
          <w:rFonts w:ascii="Arial" w:hAnsi="Arial" w:cs="Arial"/>
          <w:sz w:val="20"/>
          <w:szCs w:val="20"/>
          <w:lang w:val="sl-SI"/>
        </w:rPr>
        <w:t xml:space="preserve"> </w:t>
      </w:r>
      <w:r w:rsidR="003D137E" w:rsidRPr="007B711E">
        <w:rPr>
          <w:rFonts w:ascii="Arial" w:hAnsi="Arial" w:cs="Arial"/>
          <w:sz w:val="20"/>
          <w:szCs w:val="20"/>
          <w:lang w:val="sl-SI"/>
        </w:rPr>
        <w:t>pooblastil</w:t>
      </w:r>
      <w:r w:rsidRPr="007B711E">
        <w:rPr>
          <w:rFonts w:ascii="Arial" w:hAnsi="Arial" w:cs="Arial"/>
          <w:sz w:val="20"/>
          <w:szCs w:val="20"/>
          <w:lang w:val="sl-SI"/>
        </w:rPr>
        <w:t xml:space="preserve"> in pristojnosti, na</w:t>
      </w:r>
      <w:r w:rsidR="003D137E" w:rsidRPr="007B711E">
        <w:rPr>
          <w:rFonts w:ascii="Arial" w:hAnsi="Arial" w:cs="Arial"/>
          <w:sz w:val="20"/>
          <w:szCs w:val="20"/>
          <w:lang w:val="sl-SI"/>
        </w:rPr>
        <w:t xml:space="preserve"> </w:t>
      </w:r>
      <w:r w:rsidRPr="007B711E">
        <w:rPr>
          <w:rFonts w:ascii="Arial" w:hAnsi="Arial" w:cs="Arial"/>
          <w:sz w:val="20"/>
          <w:szCs w:val="20"/>
          <w:lang w:val="sl-SI"/>
        </w:rPr>
        <w:t xml:space="preserve">področju obdelave posebej </w:t>
      </w:r>
      <w:r w:rsidR="003D137E" w:rsidRPr="007B711E">
        <w:rPr>
          <w:rFonts w:ascii="Arial" w:hAnsi="Arial" w:cs="Arial"/>
          <w:sz w:val="20"/>
          <w:szCs w:val="20"/>
          <w:lang w:val="sl-SI"/>
        </w:rPr>
        <w:t>občutljivih</w:t>
      </w:r>
      <w:r w:rsidRPr="007B711E">
        <w:rPr>
          <w:rFonts w:ascii="Arial" w:hAnsi="Arial" w:cs="Arial"/>
          <w:sz w:val="20"/>
          <w:szCs w:val="20"/>
          <w:lang w:val="sl-SI"/>
        </w:rPr>
        <w:t xml:space="preserve"> podatkov (kot npr. podatki o zdravstvene</w:t>
      </w:r>
      <w:r w:rsidR="00E4574C" w:rsidRPr="007B711E">
        <w:rPr>
          <w:rFonts w:ascii="Arial" w:hAnsi="Arial" w:cs="Arial"/>
          <w:sz w:val="20"/>
          <w:szCs w:val="20"/>
          <w:lang w:val="sl-SI"/>
        </w:rPr>
        <w:t>m</w:t>
      </w:r>
      <w:r w:rsidRPr="007B711E">
        <w:rPr>
          <w:rFonts w:ascii="Arial" w:hAnsi="Arial" w:cs="Arial"/>
          <w:sz w:val="20"/>
          <w:szCs w:val="20"/>
          <w:lang w:val="sl-SI"/>
        </w:rPr>
        <w:t xml:space="preserve"> stanju</w:t>
      </w:r>
      <w:r w:rsidR="000C66B5" w:rsidRPr="007B711E">
        <w:rPr>
          <w:rFonts w:ascii="Arial" w:hAnsi="Arial" w:cs="Arial"/>
          <w:sz w:val="20"/>
          <w:szCs w:val="20"/>
          <w:lang w:val="sl-SI"/>
        </w:rPr>
        <w:t>, podatki o kazenskih</w:t>
      </w:r>
      <w:r w:rsidR="00E4574C" w:rsidRPr="007B711E">
        <w:rPr>
          <w:rFonts w:ascii="Arial" w:hAnsi="Arial" w:cs="Arial"/>
          <w:sz w:val="20"/>
          <w:szCs w:val="20"/>
          <w:lang w:val="sl-SI"/>
        </w:rPr>
        <w:t xml:space="preserve"> in prekrškovnih </w:t>
      </w:r>
      <w:r w:rsidR="000C66B5" w:rsidRPr="007B711E">
        <w:rPr>
          <w:rFonts w:ascii="Arial" w:hAnsi="Arial" w:cs="Arial"/>
          <w:sz w:val="20"/>
          <w:szCs w:val="20"/>
          <w:lang w:val="sl-SI"/>
        </w:rPr>
        <w:t>postopkih, genski, biometrijski podatki ipd.</w:t>
      </w:r>
      <w:r w:rsidRPr="007B711E">
        <w:rPr>
          <w:rFonts w:ascii="Arial" w:hAnsi="Arial" w:cs="Arial"/>
          <w:sz w:val="20"/>
          <w:szCs w:val="20"/>
          <w:lang w:val="sl-SI"/>
        </w:rPr>
        <w:t>)</w:t>
      </w:r>
      <w:r w:rsidR="00505873">
        <w:rPr>
          <w:rFonts w:ascii="Arial" w:hAnsi="Arial" w:cs="Arial"/>
          <w:sz w:val="20"/>
          <w:szCs w:val="20"/>
          <w:lang w:val="sl-SI"/>
        </w:rPr>
        <w:t xml:space="preserve">, </w:t>
      </w:r>
      <w:r w:rsidR="00505873">
        <w:rPr>
          <w:rFonts w:ascii="Arial" w:hAnsi="Arial" w:cs="Arial"/>
          <w:sz w:val="20"/>
          <w:szCs w:val="20"/>
          <w:lang w:val="sl-SI"/>
        </w:rPr>
        <w:lastRenderedPageBreak/>
        <w:t xml:space="preserve">pri opredeljevanju ukrepov, ki zadevajo široko populacijo ali specifične družbene segmente, </w:t>
      </w:r>
      <w:r w:rsidRPr="007B711E">
        <w:rPr>
          <w:rFonts w:ascii="Arial" w:hAnsi="Arial" w:cs="Arial"/>
          <w:sz w:val="20"/>
          <w:szCs w:val="20"/>
          <w:lang w:val="sl-SI"/>
        </w:rPr>
        <w:t xml:space="preserve">saj z analizo tveganj </w:t>
      </w:r>
      <w:r w:rsidR="003D137E" w:rsidRPr="007B711E">
        <w:rPr>
          <w:rFonts w:ascii="Arial" w:hAnsi="Arial" w:cs="Arial"/>
          <w:sz w:val="20"/>
          <w:szCs w:val="20"/>
          <w:lang w:val="sl-SI"/>
        </w:rPr>
        <w:t>in učinkov na posameznika i</w:t>
      </w:r>
      <w:r w:rsidR="00505873">
        <w:rPr>
          <w:rFonts w:ascii="Arial" w:hAnsi="Arial" w:cs="Arial"/>
          <w:sz w:val="20"/>
          <w:szCs w:val="20"/>
          <w:lang w:val="sl-SI"/>
        </w:rPr>
        <w:t>n</w:t>
      </w:r>
      <w:r w:rsidR="003D137E" w:rsidRPr="007B711E">
        <w:rPr>
          <w:rFonts w:ascii="Arial" w:hAnsi="Arial" w:cs="Arial"/>
          <w:sz w:val="20"/>
          <w:szCs w:val="20"/>
          <w:lang w:val="sl-SI"/>
        </w:rPr>
        <w:t xml:space="preserve"> družbo </w:t>
      </w:r>
      <w:r w:rsidRPr="007B711E">
        <w:rPr>
          <w:rFonts w:ascii="Arial" w:hAnsi="Arial" w:cs="Arial"/>
          <w:sz w:val="20"/>
          <w:szCs w:val="20"/>
          <w:lang w:val="sl-SI"/>
        </w:rPr>
        <w:t>omogočajo javni diskurz o sprejemljivosti</w:t>
      </w:r>
      <w:r w:rsidR="00505873">
        <w:rPr>
          <w:rFonts w:ascii="Arial" w:hAnsi="Arial" w:cs="Arial"/>
          <w:sz w:val="20"/>
          <w:szCs w:val="20"/>
          <w:lang w:val="sl-SI"/>
        </w:rPr>
        <w:t xml:space="preserve">, </w:t>
      </w:r>
      <w:r w:rsidR="00F815F9">
        <w:rPr>
          <w:rFonts w:ascii="Arial" w:hAnsi="Arial" w:cs="Arial"/>
          <w:sz w:val="20"/>
          <w:szCs w:val="20"/>
          <w:lang w:val="sl-SI"/>
        </w:rPr>
        <w:t>primernosti</w:t>
      </w:r>
      <w:r w:rsidR="00505873">
        <w:rPr>
          <w:rFonts w:ascii="Arial" w:hAnsi="Arial" w:cs="Arial"/>
          <w:sz w:val="20"/>
          <w:szCs w:val="20"/>
          <w:lang w:val="sl-SI"/>
        </w:rPr>
        <w:t xml:space="preserve">, učinkovitosti ter </w:t>
      </w:r>
      <w:r w:rsidR="003D137E" w:rsidRPr="007B711E">
        <w:rPr>
          <w:rFonts w:ascii="Arial" w:hAnsi="Arial" w:cs="Arial"/>
          <w:sz w:val="20"/>
          <w:szCs w:val="20"/>
          <w:lang w:val="sl-SI"/>
        </w:rPr>
        <w:t xml:space="preserve">nujnosti </w:t>
      </w:r>
      <w:r w:rsidRPr="007B711E">
        <w:rPr>
          <w:rFonts w:ascii="Arial" w:hAnsi="Arial" w:cs="Arial"/>
          <w:sz w:val="20"/>
          <w:szCs w:val="20"/>
          <w:lang w:val="sl-SI"/>
        </w:rPr>
        <w:t>določenih ukrepov v demokratični družbi.</w:t>
      </w:r>
    </w:p>
    <w:p w14:paraId="587D196A" w14:textId="77777777" w:rsidR="00017794" w:rsidRPr="007B711E" w:rsidRDefault="00017794" w:rsidP="00891EF4">
      <w:pPr>
        <w:rPr>
          <w:lang w:val="sl-SI" w:eastAsia="en-US"/>
        </w:rPr>
      </w:pPr>
    </w:p>
    <w:p w14:paraId="7212C40E" w14:textId="54F84C50" w:rsidR="00891EF4" w:rsidRDefault="00891EF4" w:rsidP="00891EF4">
      <w:pPr>
        <w:rPr>
          <w:lang w:val="sl-SI" w:eastAsia="en-US"/>
        </w:rPr>
      </w:pPr>
    </w:p>
    <w:p w14:paraId="437770BE" w14:textId="77777777" w:rsidR="005468B5" w:rsidRPr="007B711E" w:rsidRDefault="005468B5" w:rsidP="00891EF4">
      <w:pPr>
        <w:rPr>
          <w:lang w:val="sl-SI" w:eastAsia="en-US"/>
        </w:rPr>
      </w:pPr>
    </w:p>
    <w:p w14:paraId="59134F31" w14:textId="77777777" w:rsidR="00891EF4" w:rsidRPr="007B711E" w:rsidRDefault="00891EF4" w:rsidP="00867435">
      <w:pPr>
        <w:pStyle w:val="Odstavekseznama"/>
        <w:numPr>
          <w:ilvl w:val="0"/>
          <w:numId w:val="4"/>
        </w:numPr>
        <w:spacing w:line="259" w:lineRule="auto"/>
        <w:jc w:val="both"/>
        <w:rPr>
          <w:rFonts w:ascii="Arial" w:eastAsiaTheme="minorEastAsia" w:hAnsi="Arial" w:cs="Arial"/>
          <w:b/>
          <w:bCs/>
          <w:sz w:val="20"/>
          <w:szCs w:val="20"/>
          <w:lang w:val="sl-SI"/>
        </w:rPr>
      </w:pPr>
      <w:r w:rsidRPr="007B711E">
        <w:rPr>
          <w:rFonts w:ascii="Arial" w:hAnsi="Arial" w:cs="Arial"/>
          <w:b/>
          <w:bCs/>
          <w:sz w:val="20"/>
          <w:szCs w:val="20"/>
          <w:lang w:val="sl-SI"/>
        </w:rPr>
        <w:t>Opredelitev pojmov</w:t>
      </w:r>
    </w:p>
    <w:p w14:paraId="54948363" w14:textId="28B4471D" w:rsidR="00891EF4" w:rsidRPr="007B711E" w:rsidRDefault="00891EF4" w:rsidP="00891EF4">
      <w:pPr>
        <w:rPr>
          <w:lang w:val="sl-SI" w:eastAsia="en-US"/>
        </w:rPr>
      </w:pPr>
    </w:p>
    <w:p w14:paraId="14D30A0F" w14:textId="56AC378A"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osebni podatki</w:t>
      </w:r>
      <w:r w:rsidRPr="007B711E">
        <w:rPr>
          <w:rFonts w:ascii="Arial" w:hAnsi="Arial" w:cs="Arial"/>
          <w:sz w:val="20"/>
          <w:szCs w:val="20"/>
          <w:shd w:val="clear" w:color="auto" w:fill="FFFFFF"/>
          <w:lang w:val="sl-SI" w:eastAsia="en-US"/>
        </w:rPr>
        <w:t xml:space="preserve"> pomeni katero koli informacijo v zvezi z določenim ali določljivim posameznikom (v nadaljnjem besedilu: posameznik, na katerega se nanašajo osebni podatki); določljiv posameznik je tisti, ki ga je mogoče neposredno ali posredno določiti, zlasti z navedbo identifikatorja, kot je ime, identifikacijska številka, podatki o lokaciji, spletni identifikator, ali z navedbo enega ali več dejavnikov, ki so značilni za fizično, fiziološko, genetsko, duševno, gospodarsko, kulturno ali družbeno identiteto tega posameznika;</w:t>
      </w:r>
    </w:p>
    <w:p w14:paraId="7F358CAE" w14:textId="27DB7D94"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obdelava</w:t>
      </w:r>
      <w:r w:rsidRPr="007B711E">
        <w:rPr>
          <w:rFonts w:ascii="Arial" w:hAnsi="Arial" w:cs="Arial"/>
          <w:sz w:val="20"/>
          <w:szCs w:val="20"/>
          <w:shd w:val="clear" w:color="auto" w:fill="FFFFFF"/>
          <w:lang w:val="sl-SI" w:eastAsia="en-US"/>
        </w:rPr>
        <w:t xml:space="preserve"> pomeni vsako dejanje ali niz dejanj, ki se izvaja v zvezi z osebnimi podatki ali nizi osebnih podatkov z avtomatiziranimi sredstvi ali brez njih, kot je zbiranje, beleženje, urejanje, strukturiranje, shranjevanje, prilagajanje ali spreminjanje, priklic, vpogled, uporaba, razkritje s posredovanjem, razširjanje ali drugačno omogočanje dostopa, prilagajanje ali kombiniranje, omejevanje, izbris ali uničenje;</w:t>
      </w:r>
    </w:p>
    <w:p w14:paraId="4462E7FF" w14:textId="2A6D6571"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omejitev obdelave</w:t>
      </w:r>
      <w:r w:rsidRPr="007B711E">
        <w:rPr>
          <w:rFonts w:ascii="Arial" w:hAnsi="Arial" w:cs="Arial"/>
          <w:sz w:val="20"/>
          <w:szCs w:val="20"/>
          <w:shd w:val="clear" w:color="auto" w:fill="FFFFFF"/>
          <w:lang w:val="sl-SI" w:eastAsia="en-US"/>
        </w:rPr>
        <w:t xml:space="preserve"> pomeni označevanje shranjenih osebnih podatkov zaradi omejevanja njihove obdelave v prihodnosti;</w:t>
      </w:r>
    </w:p>
    <w:p w14:paraId="216AF3FC" w14:textId="41D96F40"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oblikovanje profilov</w:t>
      </w:r>
      <w:r w:rsidRPr="007B711E">
        <w:rPr>
          <w:rFonts w:ascii="Arial" w:hAnsi="Arial" w:cs="Arial"/>
          <w:sz w:val="20"/>
          <w:szCs w:val="20"/>
          <w:shd w:val="clear" w:color="auto" w:fill="FFFFFF"/>
          <w:lang w:val="sl-SI" w:eastAsia="en-US"/>
        </w:rPr>
        <w:t xml:space="preserve"> pomeni vsako obliko avtomatizirane obdelave osebnih podatkov, ki vključuje uporabo osebnih podatkov za ocenjevanje nekaterih osebnih vidikov v zvezi s posameznikom, zlasti za analizo ali predvidevanje uspešnosti pri delu, ekonomskega položaja, zdravja, osebnega okusa, interesov, zanesljivosti, vedenja, lokacije ali gibanja tega posameznika;</w:t>
      </w:r>
    </w:p>
    <w:p w14:paraId="1F1ED5ED" w14:textId="4D8DC3DD"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psevdonimizacija</w:t>
      </w:r>
      <w:r w:rsidRPr="007B711E">
        <w:rPr>
          <w:rFonts w:ascii="Arial" w:hAnsi="Arial" w:cs="Arial"/>
          <w:sz w:val="20"/>
          <w:szCs w:val="20"/>
          <w:shd w:val="clear" w:color="auto" w:fill="FFFFFF"/>
          <w:lang w:val="sl-SI" w:eastAsia="en-US"/>
        </w:rPr>
        <w:t xml:space="preserve"> pomeni obdelavo osebnih podatkov na tak način, da osebnih podatkov brez dodatnih informacij ni več mogoče pripisati specifičnemu posamezniku, na katerega se nanašajo osebni podatki, če se take dodatne informacije hranijo ločeno ter zanje veljajo tehnični in organizacijski ukrepi za zagotavljanje, da se osebni podatki ne pripišejo določenemu ali določljivemu posamezniku;</w:t>
      </w:r>
    </w:p>
    <w:p w14:paraId="7D01B498" w14:textId="529FD86A"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zbirka</w:t>
      </w:r>
      <w:r w:rsidRPr="007B711E">
        <w:rPr>
          <w:rFonts w:ascii="Arial" w:hAnsi="Arial" w:cs="Arial"/>
          <w:sz w:val="20"/>
          <w:szCs w:val="20"/>
          <w:shd w:val="clear" w:color="auto" w:fill="FFFFFF"/>
          <w:lang w:val="sl-SI" w:eastAsia="en-US"/>
        </w:rPr>
        <w:t xml:space="preserve"> pomeni vsak strukturiran niz osebnih podatkov, ki so dostopni v skladu s posebnimi merili, niz pa je lahko centraliziran, decentraliziran ali razpršen na funkcionalni ali geografski podlagi;</w:t>
      </w:r>
    </w:p>
    <w:p w14:paraId="457A20B5" w14:textId="1BCB05DA"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upravljavec</w:t>
      </w:r>
      <w:r w:rsidRPr="007B711E">
        <w:rPr>
          <w:rFonts w:ascii="Arial" w:hAnsi="Arial" w:cs="Arial"/>
          <w:sz w:val="20"/>
          <w:szCs w:val="20"/>
          <w:shd w:val="clear" w:color="auto" w:fill="FFFFFF"/>
          <w:lang w:val="sl-SI" w:eastAsia="en-US"/>
        </w:rPr>
        <w:t xml:space="preserve"> pomeni fizično ali pravno osebo, javni organ, agencijo ali drugo telo, ki samo ali skupaj z drugimi določa namene in sredstva obdelave; kadar namene in sredstva obdelave določa pravo Unije ali pravo države članice, se lahko upravljavec ali posebna merila za njegovo imenovanje določijo s pravom Unije ali pravom države članice;</w:t>
      </w:r>
    </w:p>
    <w:p w14:paraId="79459266" w14:textId="593E4042"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obdelovalec</w:t>
      </w:r>
      <w:r w:rsidRPr="007B711E">
        <w:rPr>
          <w:rFonts w:ascii="Arial" w:hAnsi="Arial" w:cs="Arial"/>
          <w:sz w:val="20"/>
          <w:szCs w:val="20"/>
          <w:shd w:val="clear" w:color="auto" w:fill="FFFFFF"/>
          <w:lang w:val="sl-SI" w:eastAsia="en-US"/>
        </w:rPr>
        <w:t xml:space="preserve"> pomeni fizično ali pravno osebo, javni organ, agencijo ali drugo telo, ki obdeluje osebne podatke v imenu upravljavca;</w:t>
      </w:r>
    </w:p>
    <w:p w14:paraId="7D0E3A4D" w14:textId="1ACF3FB0"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uporabnik</w:t>
      </w:r>
      <w:r w:rsidRPr="007B711E">
        <w:rPr>
          <w:rFonts w:ascii="Arial" w:hAnsi="Arial" w:cs="Arial"/>
          <w:sz w:val="20"/>
          <w:szCs w:val="20"/>
          <w:shd w:val="clear" w:color="auto" w:fill="FFFFFF"/>
          <w:lang w:val="sl-SI" w:eastAsia="en-US"/>
        </w:rPr>
        <w:t xml:space="preserve"> pomeni fizično ali pravno osebo, javni organ, agencijo ali drugo telo, ki so mu bili osebni podatki razkriti, ne glede na to, ali je tretja oseba ali ne. Vendar pa se javni organi, ki lahko prejmejo osebne podatke v okviru posamezne poizvedbe v skladu s pravom Unije ali pravom države članice, ne štejejo za uporabnike; obdelava teh podatkov s strani teh javnih organov poteka v skladu z veljavnimi pravili o varstvu podatkov glede na namene obdelave;</w:t>
      </w:r>
    </w:p>
    <w:p w14:paraId="25DFA7DE" w14:textId="666A65C6"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tretja oseba</w:t>
      </w:r>
      <w:r w:rsidRPr="007B711E">
        <w:rPr>
          <w:rFonts w:ascii="Arial" w:hAnsi="Arial" w:cs="Arial"/>
          <w:sz w:val="20"/>
          <w:szCs w:val="20"/>
          <w:shd w:val="clear" w:color="auto" w:fill="FFFFFF"/>
          <w:lang w:val="sl-SI" w:eastAsia="en-US"/>
        </w:rPr>
        <w:t xml:space="preserve"> pomeni fizično ali pravno osebo, javni organ, agencijo ali telo, ki ni posameznik, na katerega se nanašajo osebni podatki, upravljavec, obdelovalec in osebe, ki so pooblaščene za obdelavo osebnih podatkov pod neposrednim vodstvom upravljavca ali obdelovalca;</w:t>
      </w:r>
    </w:p>
    <w:p w14:paraId="1037A7EC" w14:textId="2DBDD392"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privolitev posameznika</w:t>
      </w:r>
      <w:r w:rsidRPr="007B711E">
        <w:rPr>
          <w:rFonts w:ascii="Arial" w:hAnsi="Arial" w:cs="Arial"/>
          <w:sz w:val="20"/>
          <w:szCs w:val="20"/>
          <w:shd w:val="clear" w:color="auto" w:fill="FFFFFF"/>
          <w:lang w:val="sl-SI" w:eastAsia="en-US"/>
        </w:rPr>
        <w:t>, na katerega se nanašajo osebni podatki pomeni vsako prostovoljno, izrecno, informirano in nedvoumno izjavo volje posameznika, na katerega se nanašajo osebni podatki, s katero z izjavo ali jasnim pritrdilnim dejanjem izrazi soglasje z obdelavo osebnih podatkov, ki se nanašajo nanj;</w:t>
      </w:r>
    </w:p>
    <w:p w14:paraId="4231CC05" w14:textId="66B0F542"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 xml:space="preserve">kršitev </w:t>
      </w:r>
      <w:r w:rsidR="00107322" w:rsidRPr="007B711E">
        <w:rPr>
          <w:rFonts w:ascii="Arial" w:hAnsi="Arial" w:cs="Arial"/>
          <w:b/>
          <w:bCs/>
          <w:sz w:val="20"/>
          <w:szCs w:val="20"/>
          <w:shd w:val="clear" w:color="auto" w:fill="FFFFFF"/>
          <w:lang w:val="sl-SI" w:eastAsia="en-US"/>
        </w:rPr>
        <w:t>varnosti</w:t>
      </w:r>
      <w:r w:rsidRPr="007B711E">
        <w:rPr>
          <w:rFonts w:ascii="Arial" w:hAnsi="Arial" w:cs="Arial"/>
          <w:b/>
          <w:bCs/>
          <w:sz w:val="20"/>
          <w:szCs w:val="20"/>
          <w:shd w:val="clear" w:color="auto" w:fill="FFFFFF"/>
          <w:lang w:val="sl-SI" w:eastAsia="en-US"/>
        </w:rPr>
        <w:t xml:space="preserve"> osebnih podatkov</w:t>
      </w:r>
      <w:r w:rsidRPr="007B711E">
        <w:rPr>
          <w:rFonts w:ascii="Arial" w:hAnsi="Arial" w:cs="Arial"/>
          <w:sz w:val="20"/>
          <w:szCs w:val="20"/>
          <w:shd w:val="clear" w:color="auto" w:fill="FFFFFF"/>
          <w:lang w:val="sl-SI" w:eastAsia="en-US"/>
        </w:rPr>
        <w:t xml:space="preserve"> pomeni kršitev varnosti, ki povzroči nenamerno ali nezakonito uničenje, izgubo, spremembo, nepooblaščeno razkritje ali dostop do osebnih podatkov, ki so poslani, shranjeni ali kako drugače obdelani;</w:t>
      </w:r>
    </w:p>
    <w:p w14:paraId="0B6CBA01" w14:textId="1D74205F"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lastRenderedPageBreak/>
        <w:t>genski podatki</w:t>
      </w:r>
      <w:r w:rsidRPr="007B711E">
        <w:rPr>
          <w:rFonts w:ascii="Arial" w:hAnsi="Arial" w:cs="Arial"/>
          <w:sz w:val="20"/>
          <w:szCs w:val="20"/>
          <w:shd w:val="clear" w:color="auto" w:fill="FFFFFF"/>
          <w:lang w:val="sl-SI" w:eastAsia="en-US"/>
        </w:rPr>
        <w:t xml:space="preserve"> pomeni osebne podatke v zvezi s podedovanimi ali pridobljenimi genetskimi značilnostmi posameznika, ki dajejo edinstvene informacije o fiziologiji ali zdravju tega posameznika in so zlasti rezultat analize biološkega vzorca zadevnega posameznika;</w:t>
      </w:r>
    </w:p>
    <w:p w14:paraId="65287833" w14:textId="3248BFF7"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biometrični podatki</w:t>
      </w:r>
      <w:r w:rsidRPr="007B711E">
        <w:rPr>
          <w:rFonts w:ascii="Arial" w:hAnsi="Arial" w:cs="Arial"/>
          <w:sz w:val="20"/>
          <w:szCs w:val="20"/>
          <w:shd w:val="clear" w:color="auto" w:fill="FFFFFF"/>
          <w:lang w:val="sl-SI" w:eastAsia="en-US"/>
        </w:rPr>
        <w:t xml:space="preserve"> pomeni osebne podatke, ki so rezultat posebne tehnične obdelave v zvezi s fizičnimi, fiziološkimi ali vedenjskimi značilnostmi </w:t>
      </w:r>
      <w:r w:rsidR="00DB47F1" w:rsidRPr="007B711E">
        <w:rPr>
          <w:rFonts w:ascii="Arial" w:hAnsi="Arial" w:cs="Arial"/>
          <w:sz w:val="20"/>
          <w:szCs w:val="20"/>
          <w:shd w:val="clear" w:color="auto" w:fill="FFFFFF"/>
          <w:lang w:val="sl-SI" w:eastAsia="en-US"/>
        </w:rPr>
        <w:t>p</w:t>
      </w:r>
      <w:r w:rsidRPr="007B711E">
        <w:rPr>
          <w:rFonts w:ascii="Arial" w:hAnsi="Arial" w:cs="Arial"/>
          <w:sz w:val="20"/>
          <w:szCs w:val="20"/>
          <w:shd w:val="clear" w:color="auto" w:fill="FFFFFF"/>
          <w:lang w:val="sl-SI" w:eastAsia="en-US"/>
        </w:rPr>
        <w:t>osameznika, ki omogočajo ali potrjujejo edinstveno identifikacijo tega posameznika, kot so podobe obraza ali daktiloskopski podatki;</w:t>
      </w:r>
    </w:p>
    <w:p w14:paraId="5C983370" w14:textId="38A1CD2B"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podatki o zdravstvenem stanju</w:t>
      </w:r>
      <w:r w:rsidRPr="007B711E">
        <w:rPr>
          <w:rFonts w:ascii="Arial" w:hAnsi="Arial" w:cs="Arial"/>
          <w:sz w:val="20"/>
          <w:szCs w:val="20"/>
          <w:shd w:val="clear" w:color="auto" w:fill="FFFFFF"/>
          <w:lang w:val="sl-SI" w:eastAsia="en-US"/>
        </w:rPr>
        <w:t xml:space="preserve"> pomeni osebne podatke, ki se nanašajo na telesno ali duševno zdravje posameznika, vključno z zagotavljanjem zdravstvenih storitev, in razkrivajo informacije o njegovem zdravstvenem stanju;</w:t>
      </w:r>
    </w:p>
    <w:p w14:paraId="55FA33A4" w14:textId="70919B58"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glavn</w:t>
      </w:r>
      <w:r w:rsidR="006D1ED7">
        <w:rPr>
          <w:rFonts w:ascii="Arial" w:hAnsi="Arial" w:cs="Arial"/>
          <w:b/>
          <w:bCs/>
          <w:sz w:val="20"/>
          <w:szCs w:val="20"/>
          <w:shd w:val="clear" w:color="auto" w:fill="FFFFFF"/>
          <w:lang w:val="sl-SI" w:eastAsia="en-US"/>
        </w:rPr>
        <w:t>a</w:t>
      </w:r>
      <w:r w:rsidRPr="007B711E">
        <w:rPr>
          <w:rFonts w:ascii="Arial" w:hAnsi="Arial" w:cs="Arial"/>
          <w:b/>
          <w:bCs/>
          <w:sz w:val="20"/>
          <w:szCs w:val="20"/>
          <w:shd w:val="clear" w:color="auto" w:fill="FFFFFF"/>
          <w:lang w:val="sl-SI" w:eastAsia="en-US"/>
        </w:rPr>
        <w:t xml:space="preserve"> </w:t>
      </w:r>
      <w:r w:rsidR="006D1ED7">
        <w:rPr>
          <w:rFonts w:ascii="Arial" w:hAnsi="Arial" w:cs="Arial"/>
          <w:b/>
          <w:bCs/>
          <w:sz w:val="20"/>
          <w:szCs w:val="20"/>
          <w:shd w:val="clear" w:color="auto" w:fill="FFFFFF"/>
          <w:lang w:val="sl-SI" w:eastAsia="en-US"/>
        </w:rPr>
        <w:t>ustanovitev</w:t>
      </w:r>
      <w:r w:rsidRPr="007B711E">
        <w:rPr>
          <w:rFonts w:ascii="Arial" w:hAnsi="Arial" w:cs="Arial"/>
          <w:sz w:val="20"/>
          <w:szCs w:val="20"/>
          <w:shd w:val="clear" w:color="auto" w:fill="FFFFFF"/>
          <w:lang w:val="sl-SI" w:eastAsia="en-US"/>
        </w:rPr>
        <w:t xml:space="preserve"> pomeni: | (a) | v zvezi z upravljavcem, ki ima </w:t>
      </w:r>
      <w:r w:rsidR="006D1ED7">
        <w:rPr>
          <w:rFonts w:ascii="Arial" w:hAnsi="Arial" w:cs="Arial"/>
          <w:sz w:val="20"/>
          <w:szCs w:val="20"/>
          <w:shd w:val="clear" w:color="auto" w:fill="FFFFFF"/>
          <w:lang w:val="sl-SI" w:eastAsia="en-US"/>
        </w:rPr>
        <w:t>ustanovitve</w:t>
      </w:r>
      <w:r w:rsidRPr="007B711E">
        <w:rPr>
          <w:rFonts w:ascii="Arial" w:hAnsi="Arial" w:cs="Arial"/>
          <w:sz w:val="20"/>
          <w:szCs w:val="20"/>
          <w:shd w:val="clear" w:color="auto" w:fill="FFFFFF"/>
          <w:lang w:val="sl-SI" w:eastAsia="en-US"/>
        </w:rPr>
        <w:t xml:space="preserve"> v več kot eni državi članici, kraj njegove osrednje uprave v Uniji ali, kadar se odločitve o namenih in sredstvih obdelave osebnih podatkov sprejemajo na drug</w:t>
      </w:r>
      <w:r w:rsidR="00827122">
        <w:rPr>
          <w:rFonts w:ascii="Arial" w:hAnsi="Arial" w:cs="Arial"/>
          <w:sz w:val="20"/>
          <w:szCs w:val="20"/>
          <w:shd w:val="clear" w:color="auto" w:fill="FFFFFF"/>
          <w:lang w:val="sl-SI" w:eastAsia="en-US"/>
        </w:rPr>
        <w:t>i</w:t>
      </w:r>
      <w:r w:rsidRPr="007B711E">
        <w:rPr>
          <w:rFonts w:ascii="Arial" w:hAnsi="Arial" w:cs="Arial"/>
          <w:sz w:val="20"/>
          <w:szCs w:val="20"/>
          <w:shd w:val="clear" w:color="auto" w:fill="FFFFFF"/>
          <w:lang w:val="sl-SI" w:eastAsia="en-US"/>
        </w:rPr>
        <w:t xml:space="preserve"> </w:t>
      </w:r>
      <w:r w:rsidR="00827122">
        <w:rPr>
          <w:rFonts w:ascii="Arial" w:hAnsi="Arial" w:cs="Arial"/>
          <w:sz w:val="20"/>
          <w:szCs w:val="20"/>
          <w:shd w:val="clear" w:color="auto" w:fill="FFFFFF"/>
          <w:lang w:val="sl-SI" w:eastAsia="en-US"/>
        </w:rPr>
        <w:t>ustanovitvi</w:t>
      </w:r>
      <w:r w:rsidRPr="007B711E">
        <w:rPr>
          <w:rFonts w:ascii="Arial" w:hAnsi="Arial" w:cs="Arial"/>
          <w:sz w:val="20"/>
          <w:szCs w:val="20"/>
          <w:shd w:val="clear" w:color="auto" w:fill="FFFFFF"/>
          <w:lang w:val="sl-SI" w:eastAsia="en-US"/>
        </w:rPr>
        <w:t xml:space="preserve"> upravljavca v Uniji in ima ta </w:t>
      </w:r>
      <w:r w:rsidR="00827122">
        <w:rPr>
          <w:rFonts w:ascii="Arial" w:hAnsi="Arial" w:cs="Arial"/>
          <w:sz w:val="20"/>
          <w:szCs w:val="20"/>
          <w:shd w:val="clear" w:color="auto" w:fill="FFFFFF"/>
          <w:lang w:val="sl-SI" w:eastAsia="en-US"/>
        </w:rPr>
        <w:t>ustanovitev</w:t>
      </w:r>
      <w:r w:rsidRPr="007B711E">
        <w:rPr>
          <w:rFonts w:ascii="Arial" w:hAnsi="Arial" w:cs="Arial"/>
          <w:sz w:val="20"/>
          <w:szCs w:val="20"/>
          <w:shd w:val="clear" w:color="auto" w:fill="FFFFFF"/>
          <w:lang w:val="sl-SI" w:eastAsia="en-US"/>
        </w:rPr>
        <w:t xml:space="preserve"> pooblastila za izvajanje takih odločitev, </w:t>
      </w:r>
      <w:r w:rsidR="00827122">
        <w:rPr>
          <w:rFonts w:ascii="Arial" w:hAnsi="Arial" w:cs="Arial"/>
          <w:sz w:val="20"/>
          <w:szCs w:val="20"/>
          <w:shd w:val="clear" w:color="auto" w:fill="FFFFFF"/>
          <w:lang w:val="sl-SI" w:eastAsia="en-US"/>
        </w:rPr>
        <w:t>ustanovitev</w:t>
      </w:r>
      <w:r w:rsidRPr="007B711E">
        <w:rPr>
          <w:rFonts w:ascii="Arial" w:hAnsi="Arial" w:cs="Arial"/>
          <w:sz w:val="20"/>
          <w:szCs w:val="20"/>
          <w:shd w:val="clear" w:color="auto" w:fill="FFFFFF"/>
          <w:lang w:val="sl-SI" w:eastAsia="en-US"/>
        </w:rPr>
        <w:t xml:space="preserve">, ki sprejema take odločitve; | (b) | v zvezi z obdelovalcem, ki ima </w:t>
      </w:r>
      <w:r w:rsidR="00827122">
        <w:rPr>
          <w:rFonts w:ascii="Arial" w:hAnsi="Arial" w:cs="Arial"/>
          <w:sz w:val="20"/>
          <w:szCs w:val="20"/>
          <w:shd w:val="clear" w:color="auto" w:fill="FFFFFF"/>
          <w:lang w:val="sl-SI" w:eastAsia="en-US"/>
        </w:rPr>
        <w:t>ustanovitve</w:t>
      </w:r>
      <w:r w:rsidRPr="007B711E">
        <w:rPr>
          <w:rFonts w:ascii="Arial" w:hAnsi="Arial" w:cs="Arial"/>
          <w:sz w:val="20"/>
          <w:szCs w:val="20"/>
          <w:shd w:val="clear" w:color="auto" w:fill="FFFFFF"/>
          <w:lang w:val="sl-SI" w:eastAsia="en-US"/>
        </w:rPr>
        <w:t xml:space="preserve"> v več kot eni državi članici, kraj njegove osrednje uprave v Uniji ali, če obdelovalec nima osrednje uprave v Uniji, </w:t>
      </w:r>
      <w:r w:rsidR="00827122">
        <w:rPr>
          <w:rFonts w:ascii="Arial" w:hAnsi="Arial" w:cs="Arial"/>
          <w:sz w:val="20"/>
          <w:szCs w:val="20"/>
          <w:shd w:val="clear" w:color="auto" w:fill="FFFFFF"/>
          <w:lang w:val="sl-SI" w:eastAsia="en-US"/>
        </w:rPr>
        <w:t>ustanovitev</w:t>
      </w:r>
      <w:r w:rsidRPr="007B711E">
        <w:rPr>
          <w:rFonts w:ascii="Arial" w:hAnsi="Arial" w:cs="Arial"/>
          <w:sz w:val="20"/>
          <w:szCs w:val="20"/>
          <w:shd w:val="clear" w:color="auto" w:fill="FFFFFF"/>
          <w:lang w:val="sl-SI" w:eastAsia="en-US"/>
        </w:rPr>
        <w:t xml:space="preserve"> obdelovalca v Uniji, kjer se izvajajo glavne dejavnosti obdelave v okviru dejavnosti </w:t>
      </w:r>
      <w:r w:rsidR="00827122">
        <w:rPr>
          <w:rFonts w:ascii="Arial" w:hAnsi="Arial" w:cs="Arial"/>
          <w:sz w:val="20"/>
          <w:szCs w:val="20"/>
          <w:shd w:val="clear" w:color="auto" w:fill="FFFFFF"/>
          <w:lang w:val="sl-SI" w:eastAsia="en-US"/>
        </w:rPr>
        <w:t>ustanovitve</w:t>
      </w:r>
      <w:r w:rsidRPr="007B711E">
        <w:rPr>
          <w:rFonts w:ascii="Arial" w:hAnsi="Arial" w:cs="Arial"/>
          <w:sz w:val="20"/>
          <w:szCs w:val="20"/>
          <w:shd w:val="clear" w:color="auto" w:fill="FFFFFF"/>
          <w:lang w:val="sl-SI" w:eastAsia="en-US"/>
        </w:rPr>
        <w:t xml:space="preserve"> obdelovalca, kolikor za obdelovalca veljajo posebne obveznosti iz </w:t>
      </w:r>
      <w:r w:rsidR="00827122">
        <w:rPr>
          <w:rFonts w:ascii="Arial" w:hAnsi="Arial" w:cs="Arial"/>
          <w:sz w:val="20"/>
          <w:szCs w:val="20"/>
          <w:shd w:val="clear" w:color="auto" w:fill="FFFFFF"/>
          <w:lang w:val="sl-SI" w:eastAsia="en-US"/>
        </w:rPr>
        <w:t>Splošne uredbe</w:t>
      </w:r>
      <w:r w:rsidRPr="007B711E">
        <w:rPr>
          <w:rFonts w:ascii="Arial" w:hAnsi="Arial" w:cs="Arial"/>
          <w:sz w:val="20"/>
          <w:szCs w:val="20"/>
          <w:shd w:val="clear" w:color="auto" w:fill="FFFFFF"/>
          <w:lang w:val="sl-SI" w:eastAsia="en-US"/>
        </w:rPr>
        <w:t>;</w:t>
      </w:r>
    </w:p>
    <w:p w14:paraId="7A9C0041" w14:textId="39DD33A5"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predstavnik</w:t>
      </w:r>
      <w:r w:rsidRPr="007B711E">
        <w:rPr>
          <w:rFonts w:ascii="Arial" w:hAnsi="Arial" w:cs="Arial"/>
          <w:sz w:val="20"/>
          <w:szCs w:val="20"/>
          <w:shd w:val="clear" w:color="auto" w:fill="FFFFFF"/>
          <w:lang w:val="sl-SI" w:eastAsia="en-US"/>
        </w:rPr>
        <w:t xml:space="preserve"> pomeni fizično ali pravno osebo </w:t>
      </w:r>
      <w:r w:rsidR="00827122">
        <w:rPr>
          <w:rFonts w:ascii="Arial" w:hAnsi="Arial" w:cs="Arial"/>
          <w:sz w:val="20"/>
          <w:szCs w:val="20"/>
          <w:shd w:val="clear" w:color="auto" w:fill="FFFFFF"/>
          <w:lang w:val="sl-SI" w:eastAsia="en-US"/>
        </w:rPr>
        <w:t>z ustanovitvijo</w:t>
      </w:r>
      <w:r w:rsidRPr="007B711E">
        <w:rPr>
          <w:rFonts w:ascii="Arial" w:hAnsi="Arial" w:cs="Arial"/>
          <w:sz w:val="20"/>
          <w:szCs w:val="20"/>
          <w:shd w:val="clear" w:color="auto" w:fill="FFFFFF"/>
          <w:lang w:val="sl-SI" w:eastAsia="en-US"/>
        </w:rPr>
        <w:t xml:space="preserve"> v Uniji, ki jo pisno imenuje upravljavec ali obdelovalec v skladu s </w:t>
      </w:r>
      <w:r w:rsidR="00827122">
        <w:rPr>
          <w:rFonts w:ascii="Arial" w:hAnsi="Arial" w:cs="Arial"/>
          <w:sz w:val="20"/>
          <w:szCs w:val="20"/>
          <w:shd w:val="clear" w:color="auto" w:fill="FFFFFF"/>
          <w:lang w:val="sl-SI" w:eastAsia="en-US"/>
        </w:rPr>
        <w:t xml:space="preserve">27. </w:t>
      </w:r>
      <w:r w:rsidRPr="007B711E">
        <w:rPr>
          <w:rFonts w:ascii="Arial" w:hAnsi="Arial" w:cs="Arial"/>
          <w:sz w:val="20"/>
          <w:szCs w:val="20"/>
          <w:shd w:val="clear" w:color="auto" w:fill="FFFFFF"/>
          <w:lang w:val="sl-SI" w:eastAsia="en-US"/>
        </w:rPr>
        <w:t xml:space="preserve">členom in ki predstavlja upravljavca ali obdelovalca v zvezi z njegovimi obveznostmi iz </w:t>
      </w:r>
      <w:r w:rsidR="00827122">
        <w:rPr>
          <w:rFonts w:ascii="Arial" w:hAnsi="Arial" w:cs="Arial"/>
          <w:sz w:val="20"/>
          <w:szCs w:val="20"/>
          <w:shd w:val="clear" w:color="auto" w:fill="FFFFFF"/>
          <w:lang w:val="sl-SI" w:eastAsia="en-US"/>
        </w:rPr>
        <w:t>Splošne uredbe</w:t>
      </w:r>
      <w:r w:rsidRPr="007B711E">
        <w:rPr>
          <w:rFonts w:ascii="Arial" w:hAnsi="Arial" w:cs="Arial"/>
          <w:sz w:val="20"/>
          <w:szCs w:val="20"/>
          <w:shd w:val="clear" w:color="auto" w:fill="FFFFFF"/>
          <w:lang w:val="sl-SI" w:eastAsia="en-US"/>
        </w:rPr>
        <w:t>;</w:t>
      </w:r>
    </w:p>
    <w:p w14:paraId="4DC2AA1C" w14:textId="074383BD"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podjetje</w:t>
      </w:r>
      <w:r w:rsidRPr="007B711E">
        <w:rPr>
          <w:rFonts w:ascii="Arial" w:hAnsi="Arial" w:cs="Arial"/>
          <w:sz w:val="20"/>
          <w:szCs w:val="20"/>
          <w:shd w:val="clear" w:color="auto" w:fill="FFFFFF"/>
          <w:lang w:val="sl-SI" w:eastAsia="en-US"/>
        </w:rPr>
        <w:t xml:space="preserve"> pomeni fizično ali pravno osebo, ki opravlja gospodarsko dejavnost, ne glede na njeno pravno obliko, vključno s partnerstvi ali združenji, ki redno opravljajo gospodarsko dejavnost;</w:t>
      </w:r>
    </w:p>
    <w:p w14:paraId="4004CE9C" w14:textId="0D4766E8"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povezana družba</w:t>
      </w:r>
      <w:r w:rsidRPr="007B711E">
        <w:rPr>
          <w:rFonts w:ascii="Arial" w:hAnsi="Arial" w:cs="Arial"/>
          <w:sz w:val="20"/>
          <w:szCs w:val="20"/>
          <w:shd w:val="clear" w:color="auto" w:fill="FFFFFF"/>
          <w:lang w:val="sl-SI" w:eastAsia="en-US"/>
        </w:rPr>
        <w:t xml:space="preserve"> pomeni obvladujočo družbo in njene odvisne družbe;</w:t>
      </w:r>
    </w:p>
    <w:p w14:paraId="137719BB" w14:textId="761305F3"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zavezujoča poslovna pravila</w:t>
      </w:r>
      <w:r w:rsidRPr="007B711E">
        <w:rPr>
          <w:rFonts w:ascii="Arial" w:hAnsi="Arial" w:cs="Arial"/>
          <w:sz w:val="20"/>
          <w:szCs w:val="20"/>
          <w:shd w:val="clear" w:color="auto" w:fill="FFFFFF"/>
          <w:lang w:val="sl-SI" w:eastAsia="en-US"/>
        </w:rPr>
        <w:t xml:space="preserve"> pomeni politike na področju varstva osebnih podatkov, ki jih upravljavec ali obdelovalec </w:t>
      </w:r>
      <w:r w:rsidR="00827122">
        <w:rPr>
          <w:rFonts w:ascii="Arial" w:hAnsi="Arial" w:cs="Arial"/>
          <w:sz w:val="20"/>
          <w:szCs w:val="20"/>
          <w:shd w:val="clear" w:color="auto" w:fill="FFFFFF"/>
          <w:lang w:val="sl-SI" w:eastAsia="en-US"/>
        </w:rPr>
        <w:t>z ustanovitvijo</w:t>
      </w:r>
      <w:r w:rsidRPr="007B711E">
        <w:rPr>
          <w:rFonts w:ascii="Arial" w:hAnsi="Arial" w:cs="Arial"/>
          <w:sz w:val="20"/>
          <w:szCs w:val="20"/>
          <w:shd w:val="clear" w:color="auto" w:fill="FFFFFF"/>
          <w:lang w:val="sl-SI" w:eastAsia="en-US"/>
        </w:rPr>
        <w:t xml:space="preserve"> na ozemlju države članice spoštuje pri prenosih ali nizih prenosov osebnih podatkov upravljavcu ali obdelovalcu povezane družbe ali skupine podjetij, ki opravljajo skupno gospodarsko dejavnost, v eni ali več tretjih državah;</w:t>
      </w:r>
    </w:p>
    <w:p w14:paraId="120A6F1A" w14:textId="0009C367"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čezmejna obdelava osebnih podatkov</w:t>
      </w:r>
      <w:r w:rsidRPr="007B711E">
        <w:rPr>
          <w:rFonts w:ascii="Arial" w:hAnsi="Arial" w:cs="Arial"/>
          <w:sz w:val="20"/>
          <w:szCs w:val="20"/>
          <w:shd w:val="clear" w:color="auto" w:fill="FFFFFF"/>
          <w:lang w:val="sl-SI" w:eastAsia="en-US"/>
        </w:rPr>
        <w:t xml:space="preserve"> pomeni bodisi: | (a) | obdelavo osebnih podatkov, ki poteka v Uniji v okviru dejavnosti </w:t>
      </w:r>
      <w:r w:rsidR="00827122">
        <w:rPr>
          <w:rFonts w:ascii="Arial" w:hAnsi="Arial" w:cs="Arial"/>
          <w:sz w:val="20"/>
          <w:szCs w:val="20"/>
          <w:shd w:val="clear" w:color="auto" w:fill="FFFFFF"/>
          <w:lang w:val="sl-SI" w:eastAsia="en-US"/>
        </w:rPr>
        <w:t>ustanovitev</w:t>
      </w:r>
      <w:r w:rsidRPr="007B711E">
        <w:rPr>
          <w:rFonts w:ascii="Arial" w:hAnsi="Arial" w:cs="Arial"/>
          <w:sz w:val="20"/>
          <w:szCs w:val="20"/>
          <w:shd w:val="clear" w:color="auto" w:fill="FFFFFF"/>
          <w:lang w:val="sl-SI" w:eastAsia="en-US"/>
        </w:rPr>
        <w:t xml:space="preserve"> upravljavca ali obdelovalca v več kot eni državi članici, kadar ima upravljavec ali obdelovalec </w:t>
      </w:r>
      <w:r w:rsidR="00827122">
        <w:rPr>
          <w:rFonts w:ascii="Arial" w:hAnsi="Arial" w:cs="Arial"/>
          <w:sz w:val="20"/>
          <w:szCs w:val="20"/>
          <w:shd w:val="clear" w:color="auto" w:fill="FFFFFF"/>
          <w:lang w:val="sl-SI" w:eastAsia="en-US"/>
        </w:rPr>
        <w:t>ustanovitev</w:t>
      </w:r>
      <w:r w:rsidRPr="007B711E">
        <w:rPr>
          <w:rFonts w:ascii="Arial" w:hAnsi="Arial" w:cs="Arial"/>
          <w:sz w:val="20"/>
          <w:szCs w:val="20"/>
          <w:shd w:val="clear" w:color="auto" w:fill="FFFFFF"/>
          <w:lang w:val="sl-SI" w:eastAsia="en-US"/>
        </w:rPr>
        <w:t xml:space="preserve"> v več kot eni državi članici, bodisi | (b) | obdelavo osebnih podatkov, ki poteka v Uniji v okviru dejavnosti edine </w:t>
      </w:r>
      <w:r w:rsidR="00827122">
        <w:rPr>
          <w:rFonts w:ascii="Arial" w:hAnsi="Arial" w:cs="Arial"/>
          <w:sz w:val="20"/>
          <w:szCs w:val="20"/>
          <w:shd w:val="clear" w:color="auto" w:fill="FFFFFF"/>
          <w:lang w:val="sl-SI" w:eastAsia="en-US"/>
        </w:rPr>
        <w:t>ustanovitve</w:t>
      </w:r>
      <w:r w:rsidRPr="007B711E">
        <w:rPr>
          <w:rFonts w:ascii="Arial" w:hAnsi="Arial" w:cs="Arial"/>
          <w:sz w:val="20"/>
          <w:szCs w:val="20"/>
          <w:shd w:val="clear" w:color="auto" w:fill="FFFFFF"/>
          <w:lang w:val="sl-SI" w:eastAsia="en-US"/>
        </w:rPr>
        <w:t xml:space="preserve"> upravljavca ali obdelovalca, vendar obdelava znatno vpliva ali bi lahko znatno vplivala na posameznike, na katere se nanašajo osebni podatki, v več kot eni državi članici;</w:t>
      </w:r>
    </w:p>
    <w:p w14:paraId="3554F909" w14:textId="1199F840"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ustrezen in utemeljen ugovor</w:t>
      </w:r>
      <w:r w:rsidRPr="007B711E">
        <w:rPr>
          <w:rFonts w:ascii="Arial" w:hAnsi="Arial" w:cs="Arial"/>
          <w:sz w:val="20"/>
          <w:szCs w:val="20"/>
          <w:shd w:val="clear" w:color="auto" w:fill="FFFFFF"/>
          <w:lang w:val="sl-SI" w:eastAsia="en-US"/>
        </w:rPr>
        <w:t xml:space="preserve"> pomeni ugovor osnutku odločitve glede tega, ali je bila </w:t>
      </w:r>
      <w:r w:rsidR="00827122">
        <w:rPr>
          <w:rFonts w:ascii="Arial" w:hAnsi="Arial" w:cs="Arial"/>
          <w:sz w:val="20"/>
          <w:szCs w:val="20"/>
          <w:shd w:val="clear" w:color="auto" w:fill="FFFFFF"/>
          <w:lang w:val="sl-SI" w:eastAsia="en-US"/>
        </w:rPr>
        <w:t xml:space="preserve">Splošna </w:t>
      </w:r>
      <w:r w:rsidRPr="007B711E">
        <w:rPr>
          <w:rFonts w:ascii="Arial" w:hAnsi="Arial" w:cs="Arial"/>
          <w:sz w:val="20"/>
          <w:szCs w:val="20"/>
          <w:shd w:val="clear" w:color="auto" w:fill="FFFFFF"/>
          <w:lang w:val="sl-SI" w:eastAsia="en-US"/>
        </w:rPr>
        <w:t xml:space="preserve">uredba kršena, oziroma glede tega, ali je predvideno ukrepanje v zvezi z upravljavcem ali obdelovalcem v skladu s </w:t>
      </w:r>
      <w:r w:rsidR="00827122">
        <w:rPr>
          <w:rFonts w:ascii="Arial" w:hAnsi="Arial" w:cs="Arial"/>
          <w:sz w:val="20"/>
          <w:szCs w:val="20"/>
          <w:shd w:val="clear" w:color="auto" w:fill="FFFFFF"/>
          <w:lang w:val="sl-SI" w:eastAsia="en-US"/>
        </w:rPr>
        <w:t>Splošno</w:t>
      </w:r>
      <w:r w:rsidRPr="007B711E">
        <w:rPr>
          <w:rFonts w:ascii="Arial" w:hAnsi="Arial" w:cs="Arial"/>
          <w:sz w:val="20"/>
          <w:szCs w:val="20"/>
          <w:shd w:val="clear" w:color="auto" w:fill="FFFFFF"/>
          <w:lang w:val="sl-SI" w:eastAsia="en-US"/>
        </w:rPr>
        <w:t xml:space="preserve"> uredbo, kar jasno navede pomen tveganja, ki ga predstavlja osnutek odločitve, kar zadeva temeljne pravice in svoboščine posameznikov, na katere se nanašajo osebni podatki, in – kjer je to ustrezno – prosti pretok osebnih podatkov v Uniji;</w:t>
      </w:r>
    </w:p>
    <w:p w14:paraId="17E297C7" w14:textId="0DACCC09" w:rsidR="00F40433"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storitev informacijske družbe</w:t>
      </w:r>
      <w:r w:rsidRPr="007B711E">
        <w:rPr>
          <w:rFonts w:ascii="Arial" w:hAnsi="Arial" w:cs="Arial"/>
          <w:sz w:val="20"/>
          <w:szCs w:val="20"/>
          <w:shd w:val="clear" w:color="auto" w:fill="FFFFFF"/>
          <w:lang w:val="sl-SI" w:eastAsia="en-US"/>
        </w:rPr>
        <w:t xml:space="preserve"> pomeni storitev, kakor je opredeljena v točki (b) člena 1(1) Direktive (EU) 2015/1535 Evropskega parlamenta in Sveta (19);</w:t>
      </w:r>
    </w:p>
    <w:p w14:paraId="2718EDB7" w14:textId="2639ACF4" w:rsidR="00891EF4" w:rsidRPr="007B711E" w:rsidRDefault="00F40433" w:rsidP="00867435">
      <w:pPr>
        <w:pStyle w:val="Odstavekseznama"/>
        <w:numPr>
          <w:ilvl w:val="0"/>
          <w:numId w:val="7"/>
        </w:numPr>
        <w:jc w:val="both"/>
        <w:rPr>
          <w:rFonts w:ascii="Arial" w:hAnsi="Arial" w:cs="Arial"/>
          <w:sz w:val="20"/>
          <w:szCs w:val="20"/>
          <w:shd w:val="clear" w:color="auto" w:fill="FFFFFF"/>
          <w:lang w:val="sl-SI" w:eastAsia="en-US"/>
        </w:rPr>
      </w:pPr>
      <w:r w:rsidRPr="007B711E">
        <w:rPr>
          <w:rFonts w:ascii="Arial" w:hAnsi="Arial" w:cs="Arial"/>
          <w:b/>
          <w:bCs/>
          <w:sz w:val="20"/>
          <w:szCs w:val="20"/>
          <w:shd w:val="clear" w:color="auto" w:fill="FFFFFF"/>
          <w:lang w:val="sl-SI" w:eastAsia="en-US"/>
        </w:rPr>
        <w:t>mednarodna organizacija</w:t>
      </w:r>
      <w:r w:rsidRPr="007B711E">
        <w:rPr>
          <w:rFonts w:ascii="Arial" w:hAnsi="Arial" w:cs="Arial"/>
          <w:sz w:val="20"/>
          <w:szCs w:val="20"/>
          <w:shd w:val="clear" w:color="auto" w:fill="FFFFFF"/>
          <w:lang w:val="sl-SI" w:eastAsia="en-US"/>
        </w:rPr>
        <w:t xml:space="preserve"> pomeni organizacijo in njena podrejena telesa, ki jih ureja mednarodno javno pravo ali kateri koli drugo telo, ustanovljeno s sporazumom med dvema ali več državami ali na podlagi takega sporazuma.</w:t>
      </w:r>
    </w:p>
    <w:p w14:paraId="779C6E33" w14:textId="77777777" w:rsidR="00431844" w:rsidRPr="007B711E" w:rsidRDefault="00431844" w:rsidP="00891EF4">
      <w:pPr>
        <w:rPr>
          <w:lang w:val="sl-SI" w:eastAsia="en-US"/>
        </w:rPr>
      </w:pPr>
    </w:p>
    <w:p w14:paraId="7434FD5F" w14:textId="0C8696C8" w:rsidR="00B17283" w:rsidRDefault="00B17283" w:rsidP="00891EF4">
      <w:pPr>
        <w:rPr>
          <w:lang w:val="sl-SI" w:eastAsia="en-US"/>
        </w:rPr>
      </w:pPr>
    </w:p>
    <w:p w14:paraId="22533440" w14:textId="77777777" w:rsidR="008C02D2" w:rsidRPr="007B711E" w:rsidRDefault="008C02D2" w:rsidP="00891EF4">
      <w:pPr>
        <w:rPr>
          <w:lang w:val="sl-SI" w:eastAsia="en-US"/>
        </w:rPr>
      </w:pPr>
    </w:p>
    <w:p w14:paraId="604DB25F" w14:textId="2A6EC4F6" w:rsidR="00B17283" w:rsidRDefault="00B17283" w:rsidP="00891EF4">
      <w:pPr>
        <w:rPr>
          <w:lang w:val="sl-SI" w:eastAsia="en-US"/>
        </w:rPr>
      </w:pPr>
    </w:p>
    <w:p w14:paraId="7686DFAA" w14:textId="2F3F75D8" w:rsidR="008C02D2" w:rsidRDefault="008C02D2" w:rsidP="00891EF4">
      <w:pPr>
        <w:rPr>
          <w:lang w:val="sl-SI" w:eastAsia="en-US"/>
        </w:rPr>
      </w:pPr>
    </w:p>
    <w:p w14:paraId="3098A754" w14:textId="6B57FC68" w:rsidR="008C02D2" w:rsidRDefault="008C02D2" w:rsidP="00891EF4">
      <w:pPr>
        <w:rPr>
          <w:lang w:val="sl-SI" w:eastAsia="en-US"/>
        </w:rPr>
      </w:pPr>
    </w:p>
    <w:p w14:paraId="297B1925" w14:textId="7280618D" w:rsidR="008C02D2" w:rsidRDefault="008C02D2" w:rsidP="00891EF4">
      <w:pPr>
        <w:rPr>
          <w:lang w:val="sl-SI" w:eastAsia="en-US"/>
        </w:rPr>
      </w:pPr>
    </w:p>
    <w:p w14:paraId="422B5881" w14:textId="13EF377D" w:rsidR="008C02D2" w:rsidRDefault="008C02D2" w:rsidP="00891EF4">
      <w:pPr>
        <w:rPr>
          <w:lang w:val="sl-SI" w:eastAsia="en-US"/>
        </w:rPr>
      </w:pPr>
    </w:p>
    <w:p w14:paraId="5B307C18" w14:textId="6E157BB5" w:rsidR="008C02D2" w:rsidRDefault="008C02D2" w:rsidP="00891EF4">
      <w:pPr>
        <w:rPr>
          <w:lang w:val="sl-SI" w:eastAsia="en-US"/>
        </w:rPr>
      </w:pPr>
    </w:p>
    <w:p w14:paraId="4937CA89" w14:textId="7C61C64D" w:rsidR="008C02D2" w:rsidRDefault="008C02D2" w:rsidP="00891EF4">
      <w:pPr>
        <w:rPr>
          <w:lang w:val="sl-SI" w:eastAsia="en-US"/>
        </w:rPr>
      </w:pPr>
    </w:p>
    <w:p w14:paraId="4E0184B0" w14:textId="2B4C3293" w:rsidR="008C02D2" w:rsidRDefault="008C02D2" w:rsidP="00891EF4">
      <w:pPr>
        <w:rPr>
          <w:lang w:val="sl-SI" w:eastAsia="en-US"/>
        </w:rPr>
      </w:pPr>
    </w:p>
    <w:p w14:paraId="253CF4B1" w14:textId="2E83E220" w:rsidR="008C02D2" w:rsidRDefault="008C02D2" w:rsidP="00891EF4">
      <w:pPr>
        <w:rPr>
          <w:lang w:val="sl-SI" w:eastAsia="en-US"/>
        </w:rPr>
      </w:pPr>
    </w:p>
    <w:p w14:paraId="1486A578" w14:textId="77777777" w:rsidR="008C02D2" w:rsidRPr="007B711E" w:rsidRDefault="008C02D2" w:rsidP="00891EF4">
      <w:pPr>
        <w:rPr>
          <w:lang w:val="sl-SI" w:eastAsia="en-US"/>
        </w:rPr>
      </w:pPr>
    </w:p>
    <w:p w14:paraId="0C5D0CF6" w14:textId="77777777" w:rsidR="00891EF4" w:rsidRPr="007B711E" w:rsidRDefault="00891EF4" w:rsidP="00891EF4">
      <w:pPr>
        <w:rPr>
          <w:lang w:val="sl-SI" w:eastAsia="en-US"/>
        </w:rPr>
      </w:pPr>
    </w:p>
    <w:p w14:paraId="2B7CDF20" w14:textId="5001D0A5" w:rsidR="00ED7AF0" w:rsidRPr="007B711E" w:rsidRDefault="00ED7AF0">
      <w:pPr>
        <w:rPr>
          <w:rFonts w:eastAsia="Times New Roman" w:cs="Arial"/>
          <w:b/>
          <w:bCs/>
          <w:szCs w:val="20"/>
          <w:lang w:val="sl-SI"/>
        </w:rPr>
      </w:pPr>
    </w:p>
    <w:p w14:paraId="4113642F" w14:textId="36F4D51F" w:rsidR="00ED7AF0" w:rsidRPr="007B711E" w:rsidRDefault="00ED7AF0">
      <w:pPr>
        <w:rPr>
          <w:rFonts w:eastAsia="Times New Roman" w:cs="Arial"/>
          <w:b/>
          <w:bCs/>
          <w:szCs w:val="20"/>
          <w:lang w:val="sl-SI"/>
        </w:rPr>
      </w:pPr>
    </w:p>
    <w:tbl>
      <w:tblPr>
        <w:tblStyle w:val="Tabelamrea"/>
        <w:tblW w:w="5000" w:type="pct"/>
        <w:tblCellMar>
          <w:top w:w="113" w:type="dxa"/>
          <w:bottom w:w="113" w:type="dxa"/>
        </w:tblCellMar>
        <w:tblLook w:val="04A0" w:firstRow="1" w:lastRow="0" w:firstColumn="1" w:lastColumn="0" w:noHBand="0" w:noVBand="1"/>
      </w:tblPr>
      <w:tblGrid>
        <w:gridCol w:w="2838"/>
        <w:gridCol w:w="4245"/>
        <w:gridCol w:w="6909"/>
      </w:tblGrid>
      <w:tr w:rsidR="00093809" w:rsidRPr="007B711E" w14:paraId="60755240" w14:textId="77777777" w:rsidTr="00235303">
        <w:trPr>
          <w:tblHeader/>
        </w:trPr>
        <w:tc>
          <w:tcPr>
            <w:tcW w:w="1014" w:type="pct"/>
          </w:tcPr>
          <w:p w14:paraId="4BB941E5" w14:textId="77777777" w:rsidR="00093809" w:rsidRPr="007B711E" w:rsidRDefault="00093809" w:rsidP="00CF501C">
            <w:pPr>
              <w:rPr>
                <w:rFonts w:ascii="Arial" w:hAnsi="Arial" w:cs="Arial"/>
                <w:sz w:val="18"/>
                <w:szCs w:val="18"/>
                <w:lang w:val="sl-SI"/>
              </w:rPr>
            </w:pPr>
            <w:r w:rsidRPr="007B711E">
              <w:rPr>
                <w:rFonts w:ascii="Arial" w:eastAsia="Times New Roman" w:hAnsi="Arial" w:cs="Arial"/>
                <w:b/>
                <w:bCs/>
                <w:sz w:val="18"/>
                <w:szCs w:val="18"/>
                <w:lang w:val="sl-SI" w:eastAsia="sl-SI"/>
              </w:rPr>
              <w:t>VPRAŠANJA</w:t>
            </w:r>
          </w:p>
        </w:tc>
        <w:tc>
          <w:tcPr>
            <w:tcW w:w="1517" w:type="pct"/>
          </w:tcPr>
          <w:p w14:paraId="1D21D0E0" w14:textId="77777777" w:rsidR="00093809" w:rsidRPr="007B711E" w:rsidRDefault="00093809" w:rsidP="00CF501C">
            <w:pPr>
              <w:rPr>
                <w:rFonts w:ascii="Arial" w:hAnsi="Arial" w:cs="Arial"/>
                <w:sz w:val="18"/>
                <w:szCs w:val="18"/>
                <w:lang w:val="sl-SI"/>
              </w:rPr>
            </w:pPr>
            <w:r w:rsidRPr="007B711E">
              <w:rPr>
                <w:rFonts w:ascii="Arial" w:eastAsia="Times New Roman" w:hAnsi="Arial" w:cs="Arial"/>
                <w:b/>
                <w:bCs/>
                <w:sz w:val="18"/>
                <w:szCs w:val="18"/>
                <w:lang w:val="sl-SI" w:eastAsia="sl-SI"/>
              </w:rPr>
              <w:t>PODVPRAŠANJA</w:t>
            </w:r>
          </w:p>
        </w:tc>
        <w:tc>
          <w:tcPr>
            <w:tcW w:w="2469" w:type="pct"/>
          </w:tcPr>
          <w:p w14:paraId="3556DD52" w14:textId="77777777" w:rsidR="00093809" w:rsidRPr="007B711E" w:rsidRDefault="00093809" w:rsidP="00CF501C">
            <w:pPr>
              <w:rPr>
                <w:rFonts w:ascii="Arial" w:hAnsi="Arial" w:cs="Arial"/>
                <w:sz w:val="18"/>
                <w:szCs w:val="18"/>
                <w:lang w:val="sl-SI"/>
              </w:rPr>
            </w:pPr>
            <w:r w:rsidRPr="007B711E">
              <w:rPr>
                <w:rFonts w:ascii="Arial" w:hAnsi="Arial" w:cs="Arial"/>
                <w:b/>
                <w:bCs/>
                <w:sz w:val="18"/>
                <w:szCs w:val="18"/>
                <w:lang w:val="sl-SI"/>
              </w:rPr>
              <w:t>POJASNILA</w:t>
            </w:r>
          </w:p>
        </w:tc>
      </w:tr>
      <w:tr w:rsidR="00720407" w:rsidRPr="007B711E" w14:paraId="6C35AC50" w14:textId="77777777" w:rsidTr="002D2B8D">
        <w:trPr>
          <w:trHeight w:val="993"/>
        </w:trPr>
        <w:tc>
          <w:tcPr>
            <w:tcW w:w="1014" w:type="pct"/>
            <w:vMerge w:val="restart"/>
          </w:tcPr>
          <w:p w14:paraId="0FE15BB0" w14:textId="7824517C" w:rsidR="00720407" w:rsidRPr="007B711E" w:rsidRDefault="00720407" w:rsidP="00867435">
            <w:pPr>
              <w:pStyle w:val="Default"/>
              <w:numPr>
                <w:ilvl w:val="0"/>
                <w:numId w:val="5"/>
              </w:numPr>
              <w:rPr>
                <w:rFonts w:ascii="Arial" w:eastAsia="Segoe UI" w:hAnsi="Arial" w:cs="Arial"/>
                <w:b/>
                <w:bCs/>
                <w:color w:val="333333"/>
                <w:sz w:val="18"/>
                <w:szCs w:val="18"/>
              </w:rPr>
            </w:pPr>
            <w:r w:rsidRPr="007B711E">
              <w:rPr>
                <w:rFonts w:ascii="Arial" w:eastAsia="Segoe UI" w:hAnsi="Arial" w:cs="Arial"/>
                <w:b/>
                <w:bCs/>
                <w:color w:val="333333"/>
                <w:sz w:val="18"/>
                <w:szCs w:val="18"/>
              </w:rPr>
              <w:t xml:space="preserve">Ali </w:t>
            </w:r>
            <w:r>
              <w:rPr>
                <w:rFonts w:ascii="Arial" w:eastAsia="Segoe UI" w:hAnsi="Arial" w:cs="Arial"/>
                <w:b/>
                <w:bCs/>
                <w:color w:val="333333"/>
                <w:sz w:val="18"/>
                <w:szCs w:val="18"/>
              </w:rPr>
              <w:t xml:space="preserve">predpis predvideva nove ali spremenjene obdelave osebnih podatkov? </w:t>
            </w:r>
          </w:p>
          <w:p w14:paraId="53871AC5" w14:textId="77777777" w:rsidR="00720407" w:rsidRPr="007B711E" w:rsidRDefault="00720407" w:rsidP="00CF501C">
            <w:pPr>
              <w:pStyle w:val="Default"/>
              <w:rPr>
                <w:rFonts w:ascii="Arial" w:eastAsia="Segoe UI" w:hAnsi="Arial" w:cs="Arial"/>
                <w:color w:val="BFBFBF" w:themeColor="background1" w:themeShade="BF"/>
                <w:sz w:val="18"/>
                <w:szCs w:val="18"/>
              </w:rPr>
            </w:pPr>
          </w:p>
          <w:p w14:paraId="011ADB60" w14:textId="77777777" w:rsidR="00720407" w:rsidRPr="007B711E" w:rsidRDefault="00720407" w:rsidP="00CF501C">
            <w:pPr>
              <w:pStyle w:val="Default"/>
              <w:rPr>
                <w:rFonts w:ascii="Arial" w:hAnsi="Arial" w:cs="Arial"/>
                <w:sz w:val="18"/>
                <w:szCs w:val="18"/>
              </w:rPr>
            </w:pPr>
          </w:p>
        </w:tc>
        <w:tc>
          <w:tcPr>
            <w:tcW w:w="1517" w:type="pct"/>
          </w:tcPr>
          <w:p w14:paraId="0FA9C2FE" w14:textId="1B2B3D53" w:rsidR="00720407" w:rsidRPr="007B711E" w:rsidRDefault="00720407" w:rsidP="00867435">
            <w:pPr>
              <w:pStyle w:val="Default"/>
              <w:numPr>
                <w:ilvl w:val="1"/>
                <w:numId w:val="5"/>
              </w:numPr>
              <w:rPr>
                <w:rFonts w:ascii="Arial" w:hAnsi="Arial" w:cs="Arial"/>
                <w:color w:val="BFBFBF" w:themeColor="background1" w:themeShade="BF"/>
                <w:sz w:val="18"/>
                <w:szCs w:val="18"/>
              </w:rPr>
            </w:pPr>
            <w:r>
              <w:rPr>
                <w:rFonts w:ascii="Arial" w:hAnsi="Arial" w:cs="Arial"/>
                <w:color w:val="000000" w:themeColor="text1"/>
                <w:sz w:val="18"/>
                <w:szCs w:val="18"/>
              </w:rPr>
              <w:t xml:space="preserve">Ali </w:t>
            </w:r>
            <w:r w:rsidRPr="00802572">
              <w:rPr>
                <w:rFonts w:ascii="Arial" w:hAnsi="Arial" w:cs="Arial"/>
                <w:color w:val="000000" w:themeColor="text1"/>
                <w:sz w:val="18"/>
                <w:szCs w:val="18"/>
              </w:rPr>
              <w:t>se bo vzpostavil nov register, evidenca, razvid ali druga zbirka osebnih podatkov?</w:t>
            </w:r>
          </w:p>
        </w:tc>
        <w:tc>
          <w:tcPr>
            <w:tcW w:w="2469" w:type="pct"/>
          </w:tcPr>
          <w:p w14:paraId="2A53CEEA" w14:textId="4EDB57BC" w:rsidR="00720407" w:rsidRPr="007B711E" w:rsidRDefault="00720407" w:rsidP="00CF501C">
            <w:pPr>
              <w:pStyle w:val="Default"/>
              <w:rPr>
                <w:rFonts w:ascii="Arial" w:hAnsi="Arial" w:cs="Arial"/>
                <w:color w:val="auto"/>
                <w:sz w:val="18"/>
                <w:szCs w:val="18"/>
              </w:rPr>
            </w:pPr>
            <w:r>
              <w:rPr>
                <w:rFonts w:ascii="Arial" w:hAnsi="Arial" w:cs="Arial"/>
                <w:color w:val="auto"/>
                <w:sz w:val="18"/>
                <w:szCs w:val="18"/>
              </w:rPr>
              <w:t xml:space="preserve">Poseben premislek mora biti opravljen pri uvajanju novih centraliziranih zbirk osebnih podatkov, </w:t>
            </w:r>
            <w:r w:rsidR="0048352D">
              <w:rPr>
                <w:rFonts w:ascii="Arial" w:hAnsi="Arial" w:cs="Arial"/>
                <w:color w:val="auto"/>
                <w:sz w:val="18"/>
                <w:szCs w:val="18"/>
              </w:rPr>
              <w:t xml:space="preserve">pri informatizaciji obstoječih centraliziranih nacionalnih zbirk osebnih podatkov in uvedbi novih načinov zbiranja ali pridobivanja osebnih podatkov od posameznikov ali iz drugih nacionalnih zbirk preko različnih spletnih obrazcev, </w:t>
            </w:r>
            <w:r>
              <w:rPr>
                <w:rFonts w:ascii="Arial" w:hAnsi="Arial" w:cs="Arial"/>
                <w:color w:val="auto"/>
                <w:sz w:val="18"/>
                <w:szCs w:val="18"/>
              </w:rPr>
              <w:t>glede novega povezovanja zbirk osebnih podatkov in na specifičnih področjih (npr. nova policijska pooblastila in pris</w:t>
            </w:r>
            <w:r w:rsidR="002D2B8D">
              <w:rPr>
                <w:rFonts w:ascii="Arial" w:hAnsi="Arial" w:cs="Arial"/>
                <w:color w:val="auto"/>
                <w:sz w:val="18"/>
                <w:szCs w:val="18"/>
              </w:rPr>
              <w:t>t</w:t>
            </w:r>
            <w:r>
              <w:rPr>
                <w:rFonts w:ascii="Arial" w:hAnsi="Arial" w:cs="Arial"/>
                <w:color w:val="auto"/>
                <w:sz w:val="18"/>
                <w:szCs w:val="18"/>
              </w:rPr>
              <w:t>ojnosti</w:t>
            </w:r>
            <w:r w:rsidR="0048352D">
              <w:rPr>
                <w:rFonts w:ascii="Arial" w:hAnsi="Arial" w:cs="Arial"/>
                <w:color w:val="auto"/>
                <w:sz w:val="18"/>
                <w:szCs w:val="18"/>
              </w:rPr>
              <w:t xml:space="preserve"> organov kazenskega pregona, množičnem zbiranju in posredovanju osebnih podatkov različnih subjektov kot npr. na področju preprečevanja pranja denarja in financiranja terorizma</w:t>
            </w:r>
            <w:r>
              <w:rPr>
                <w:rFonts w:ascii="Arial" w:hAnsi="Arial" w:cs="Arial"/>
                <w:color w:val="auto"/>
                <w:sz w:val="18"/>
                <w:szCs w:val="18"/>
              </w:rPr>
              <w:t>).</w:t>
            </w:r>
            <w:r w:rsidR="00F471C9">
              <w:rPr>
                <w:rFonts w:ascii="Arial" w:hAnsi="Arial" w:cs="Arial"/>
                <w:color w:val="auto"/>
                <w:sz w:val="18"/>
                <w:szCs w:val="18"/>
              </w:rPr>
              <w:t xml:space="preserve"> Cilji in nameni morajo biti natančno definirani</w:t>
            </w:r>
            <w:r w:rsidR="0048352D">
              <w:rPr>
                <w:rFonts w:ascii="Arial" w:hAnsi="Arial" w:cs="Arial"/>
                <w:color w:val="auto"/>
                <w:sz w:val="18"/>
                <w:szCs w:val="18"/>
              </w:rPr>
              <w:t xml:space="preserve"> upoštevajoč načelo sorazmernosti</w:t>
            </w:r>
            <w:r w:rsidR="00F471C9">
              <w:rPr>
                <w:rFonts w:ascii="Arial" w:hAnsi="Arial" w:cs="Arial"/>
                <w:color w:val="auto"/>
                <w:sz w:val="18"/>
                <w:szCs w:val="18"/>
              </w:rPr>
              <w:t>.</w:t>
            </w:r>
          </w:p>
        </w:tc>
      </w:tr>
      <w:tr w:rsidR="00720407" w:rsidRPr="007B711E" w14:paraId="590F2EDC" w14:textId="77777777" w:rsidTr="00802572">
        <w:trPr>
          <w:trHeight w:val="1294"/>
        </w:trPr>
        <w:tc>
          <w:tcPr>
            <w:tcW w:w="1014" w:type="pct"/>
            <w:vMerge/>
          </w:tcPr>
          <w:p w14:paraId="5A410737" w14:textId="77777777" w:rsidR="00720407" w:rsidRPr="007B711E" w:rsidRDefault="00720407" w:rsidP="00CF501C">
            <w:pPr>
              <w:rPr>
                <w:rFonts w:ascii="Arial" w:hAnsi="Arial" w:cs="Arial"/>
                <w:sz w:val="18"/>
                <w:szCs w:val="18"/>
                <w:lang w:val="sl-SI"/>
              </w:rPr>
            </w:pPr>
          </w:p>
        </w:tc>
        <w:tc>
          <w:tcPr>
            <w:tcW w:w="1517" w:type="pct"/>
          </w:tcPr>
          <w:p w14:paraId="0BBEB541" w14:textId="5F2DB2F2" w:rsidR="00720407" w:rsidRPr="007B711E" w:rsidRDefault="00720407" w:rsidP="00867435">
            <w:pPr>
              <w:pStyle w:val="Default"/>
              <w:numPr>
                <w:ilvl w:val="1"/>
                <w:numId w:val="5"/>
              </w:numPr>
              <w:rPr>
                <w:rFonts w:ascii="Arial" w:hAnsi="Arial" w:cs="Arial"/>
                <w:color w:val="000000" w:themeColor="text1"/>
                <w:sz w:val="18"/>
                <w:szCs w:val="18"/>
              </w:rPr>
            </w:pPr>
            <w:r>
              <w:rPr>
                <w:rFonts w:ascii="Arial" w:hAnsi="Arial" w:cs="Arial"/>
                <w:color w:val="000000" w:themeColor="text1"/>
                <w:sz w:val="18"/>
                <w:szCs w:val="18"/>
              </w:rPr>
              <w:t>Ali je določanje novih obdelav osebnih podatkov ustrezno utemeljeno?</w:t>
            </w:r>
          </w:p>
        </w:tc>
        <w:tc>
          <w:tcPr>
            <w:tcW w:w="2469" w:type="pct"/>
          </w:tcPr>
          <w:p w14:paraId="1594F3B9" w14:textId="56B57899" w:rsidR="00720407" w:rsidRDefault="00720407" w:rsidP="00126D64">
            <w:pPr>
              <w:pStyle w:val="Default"/>
              <w:rPr>
                <w:rFonts w:ascii="Arial" w:hAnsi="Arial" w:cs="Arial"/>
                <w:color w:val="000000" w:themeColor="text1"/>
                <w:sz w:val="18"/>
                <w:szCs w:val="18"/>
              </w:rPr>
            </w:pPr>
            <w:r>
              <w:rPr>
                <w:rFonts w:ascii="Arial" w:hAnsi="Arial" w:cs="Arial"/>
                <w:color w:val="000000" w:themeColor="text1"/>
                <w:sz w:val="18"/>
                <w:szCs w:val="18"/>
              </w:rPr>
              <w:t>Iz obrazložitve predlaganih ukrepov in rešitev mora izhajati:</w:t>
            </w:r>
          </w:p>
          <w:p w14:paraId="735B1E03" w14:textId="0AC3D37C" w:rsidR="00720407" w:rsidRPr="007B711E" w:rsidRDefault="00720407" w:rsidP="00867435">
            <w:pPr>
              <w:pStyle w:val="Default"/>
              <w:numPr>
                <w:ilvl w:val="0"/>
                <w:numId w:val="8"/>
              </w:numPr>
              <w:rPr>
                <w:rFonts w:ascii="Arial" w:hAnsi="Arial" w:cs="Arial"/>
                <w:color w:val="000000" w:themeColor="text1"/>
                <w:sz w:val="18"/>
                <w:szCs w:val="18"/>
              </w:rPr>
            </w:pPr>
            <w:r w:rsidRPr="007B711E">
              <w:rPr>
                <w:rFonts w:ascii="Arial" w:hAnsi="Arial" w:cs="Arial"/>
                <w:color w:val="000000" w:themeColor="text1"/>
                <w:sz w:val="18"/>
                <w:szCs w:val="18"/>
              </w:rPr>
              <w:t xml:space="preserve">ocena stanja na področju urejanja, </w:t>
            </w:r>
          </w:p>
          <w:p w14:paraId="099B54CD" w14:textId="248899D7" w:rsidR="00720407" w:rsidRPr="00D02D31" w:rsidRDefault="00720407" w:rsidP="00867435">
            <w:pPr>
              <w:pStyle w:val="Default"/>
              <w:numPr>
                <w:ilvl w:val="0"/>
                <w:numId w:val="8"/>
              </w:numPr>
              <w:rPr>
                <w:rFonts w:ascii="Arial" w:hAnsi="Arial" w:cs="Arial"/>
                <w:color w:val="000000" w:themeColor="text1"/>
                <w:sz w:val="18"/>
                <w:szCs w:val="18"/>
              </w:rPr>
            </w:pPr>
            <w:r w:rsidRPr="00D02D31">
              <w:rPr>
                <w:rFonts w:ascii="Arial" w:hAnsi="Arial" w:cs="Arial"/>
                <w:color w:val="000000" w:themeColor="text1"/>
                <w:sz w:val="18"/>
                <w:szCs w:val="18"/>
              </w:rPr>
              <w:t xml:space="preserve">utemeljitev potrebe po zbiranju </w:t>
            </w:r>
            <w:r>
              <w:rPr>
                <w:rFonts w:ascii="Arial" w:hAnsi="Arial" w:cs="Arial"/>
                <w:color w:val="000000" w:themeColor="text1"/>
                <w:sz w:val="18"/>
                <w:szCs w:val="18"/>
              </w:rPr>
              <w:t xml:space="preserve">osebnih podatkov oz. </w:t>
            </w:r>
            <w:r w:rsidRPr="00D02D31">
              <w:rPr>
                <w:rFonts w:ascii="Arial" w:hAnsi="Arial" w:cs="Arial"/>
                <w:color w:val="000000" w:themeColor="text1"/>
                <w:sz w:val="18"/>
                <w:szCs w:val="18"/>
              </w:rPr>
              <w:t>določenem načinu obdelave,</w:t>
            </w:r>
          </w:p>
          <w:p w14:paraId="4851D1CA" w14:textId="77777777" w:rsidR="00F21F48" w:rsidRPr="009C0534" w:rsidRDefault="00720407" w:rsidP="00867435">
            <w:pPr>
              <w:pStyle w:val="Default"/>
              <w:numPr>
                <w:ilvl w:val="0"/>
                <w:numId w:val="8"/>
              </w:numPr>
              <w:rPr>
                <w:rFonts w:ascii="Arial" w:hAnsi="Arial" w:cs="Arial"/>
                <w:sz w:val="18"/>
                <w:szCs w:val="18"/>
              </w:rPr>
            </w:pPr>
            <w:r w:rsidRPr="007B711E">
              <w:rPr>
                <w:rFonts w:ascii="Arial" w:hAnsi="Arial" w:cs="Arial"/>
                <w:color w:val="000000" w:themeColor="text1"/>
                <w:sz w:val="18"/>
                <w:szCs w:val="18"/>
                <w:lang w:eastAsia="fr-FR"/>
              </w:rPr>
              <w:t xml:space="preserve">obrazložitev, kako točno naj bi predvidena oblika obdelave </w:t>
            </w:r>
            <w:r>
              <w:rPr>
                <w:rFonts w:ascii="Arial" w:hAnsi="Arial" w:cs="Arial"/>
                <w:color w:val="000000" w:themeColor="text1"/>
                <w:sz w:val="18"/>
                <w:szCs w:val="18"/>
                <w:lang w:eastAsia="fr-FR"/>
              </w:rPr>
              <w:t>osebnih podatkov</w:t>
            </w:r>
            <w:r w:rsidRPr="007B711E">
              <w:rPr>
                <w:rFonts w:ascii="Arial" w:hAnsi="Arial" w:cs="Arial"/>
                <w:color w:val="000000" w:themeColor="text1"/>
                <w:sz w:val="18"/>
                <w:szCs w:val="18"/>
                <w:lang w:eastAsia="fr-FR"/>
              </w:rPr>
              <w:t xml:space="preserve"> zadovoljila te potrebe</w:t>
            </w:r>
            <w:r w:rsidR="00F21F48">
              <w:rPr>
                <w:rFonts w:ascii="Arial" w:hAnsi="Arial" w:cs="Arial"/>
                <w:color w:val="000000" w:themeColor="text1"/>
                <w:sz w:val="18"/>
                <w:szCs w:val="18"/>
                <w:lang w:eastAsia="fr-FR"/>
              </w:rPr>
              <w:t>,</w:t>
            </w:r>
          </w:p>
          <w:p w14:paraId="2E3C4426" w14:textId="62FAE27D" w:rsidR="00720407" w:rsidRPr="007B711E" w:rsidRDefault="00F21F48" w:rsidP="00867435">
            <w:pPr>
              <w:pStyle w:val="Default"/>
              <w:numPr>
                <w:ilvl w:val="0"/>
                <w:numId w:val="8"/>
              </w:numPr>
              <w:rPr>
                <w:rFonts w:ascii="Arial" w:hAnsi="Arial" w:cs="Arial"/>
                <w:sz w:val="18"/>
                <w:szCs w:val="18"/>
              </w:rPr>
            </w:pPr>
            <w:r>
              <w:rPr>
                <w:rFonts w:ascii="Arial" w:hAnsi="Arial" w:cs="Arial"/>
                <w:color w:val="000000" w:themeColor="text1"/>
                <w:sz w:val="18"/>
                <w:szCs w:val="18"/>
                <w:lang w:eastAsia="fr-FR"/>
              </w:rPr>
              <w:t xml:space="preserve">obrazložitev, kako je bilo upoštevano načelo sorazmernosti pri opredelitvi nabora </w:t>
            </w:r>
            <w:proofErr w:type="spellStart"/>
            <w:r>
              <w:rPr>
                <w:rFonts w:ascii="Arial" w:hAnsi="Arial" w:cs="Arial"/>
                <w:color w:val="000000" w:themeColor="text1"/>
                <w:sz w:val="18"/>
                <w:szCs w:val="18"/>
                <w:lang w:eastAsia="fr-FR"/>
              </w:rPr>
              <w:t>podatkovin</w:t>
            </w:r>
            <w:proofErr w:type="spellEnd"/>
            <w:r>
              <w:rPr>
                <w:rFonts w:ascii="Arial" w:hAnsi="Arial" w:cs="Arial"/>
                <w:color w:val="000000" w:themeColor="text1"/>
                <w:sz w:val="18"/>
                <w:szCs w:val="18"/>
                <w:lang w:eastAsia="fr-FR"/>
              </w:rPr>
              <w:t xml:space="preserve"> zakaj ciljev zbiranja ni mogoče doseči z blažjimi posegi v pravice posameznikov (npr. z obdelavo </w:t>
            </w:r>
            <w:proofErr w:type="spellStart"/>
            <w:r>
              <w:rPr>
                <w:rFonts w:ascii="Arial" w:hAnsi="Arial" w:cs="Arial"/>
                <w:color w:val="000000" w:themeColor="text1"/>
                <w:sz w:val="18"/>
                <w:szCs w:val="18"/>
                <w:lang w:eastAsia="fr-FR"/>
              </w:rPr>
              <w:t>anonimiziranih</w:t>
            </w:r>
            <w:proofErr w:type="spellEnd"/>
            <w:r>
              <w:rPr>
                <w:rFonts w:ascii="Arial" w:hAnsi="Arial" w:cs="Arial"/>
                <w:color w:val="000000" w:themeColor="text1"/>
                <w:sz w:val="18"/>
                <w:szCs w:val="18"/>
                <w:lang w:eastAsia="fr-FR"/>
              </w:rPr>
              <w:t xml:space="preserve"> podatkov)</w:t>
            </w:r>
            <w:r w:rsidR="00720407">
              <w:rPr>
                <w:rFonts w:ascii="Arial" w:hAnsi="Arial" w:cs="Arial"/>
                <w:color w:val="000000" w:themeColor="text1"/>
                <w:sz w:val="18"/>
                <w:szCs w:val="18"/>
                <w:lang w:eastAsia="fr-FR"/>
              </w:rPr>
              <w:t>.</w:t>
            </w:r>
          </w:p>
        </w:tc>
      </w:tr>
      <w:tr w:rsidR="00720407" w:rsidRPr="007B711E" w14:paraId="1EC72B40" w14:textId="77777777" w:rsidTr="002D2B8D">
        <w:trPr>
          <w:trHeight w:val="1075"/>
        </w:trPr>
        <w:tc>
          <w:tcPr>
            <w:tcW w:w="1014" w:type="pct"/>
            <w:vMerge/>
            <w:tcBorders>
              <w:bottom w:val="single" w:sz="4" w:space="0" w:color="auto"/>
            </w:tcBorders>
          </w:tcPr>
          <w:p w14:paraId="17FABAE1" w14:textId="05EA045C" w:rsidR="00720407" w:rsidRPr="007B711E" w:rsidRDefault="00720407" w:rsidP="00CF501C">
            <w:pPr>
              <w:rPr>
                <w:rFonts w:ascii="Arial" w:hAnsi="Arial" w:cs="Arial"/>
                <w:sz w:val="18"/>
                <w:szCs w:val="18"/>
                <w:lang w:val="sl-SI"/>
              </w:rPr>
            </w:pPr>
          </w:p>
        </w:tc>
        <w:tc>
          <w:tcPr>
            <w:tcW w:w="1517" w:type="pct"/>
            <w:tcBorders>
              <w:bottom w:val="single" w:sz="4" w:space="0" w:color="auto"/>
            </w:tcBorders>
          </w:tcPr>
          <w:p w14:paraId="429AEB68" w14:textId="748C0660" w:rsidR="00FD1B71" w:rsidRPr="00FD1B71" w:rsidRDefault="00720407" w:rsidP="00867435">
            <w:pPr>
              <w:pStyle w:val="Default"/>
              <w:numPr>
                <w:ilvl w:val="1"/>
                <w:numId w:val="5"/>
              </w:numPr>
              <w:rPr>
                <w:rFonts w:ascii="Arial" w:hAnsi="Arial" w:cs="Arial"/>
                <w:color w:val="000000" w:themeColor="text1"/>
                <w:sz w:val="18"/>
                <w:szCs w:val="18"/>
              </w:rPr>
            </w:pPr>
            <w:r>
              <w:rPr>
                <w:rFonts w:ascii="Arial" w:hAnsi="Arial" w:cs="Arial"/>
                <w:color w:val="000000" w:themeColor="text1"/>
                <w:sz w:val="18"/>
                <w:szCs w:val="18"/>
              </w:rPr>
              <w:t>Ali je bila izvedena p</w:t>
            </w:r>
            <w:r w:rsidR="00FD1B71" w:rsidRPr="00FD1B71">
              <w:rPr>
                <w:rFonts w:ascii="Arial" w:hAnsi="Arial" w:cs="Arial"/>
                <w:color w:val="000000" w:themeColor="text1"/>
                <w:sz w:val="18"/>
                <w:szCs w:val="18"/>
              </w:rPr>
              <w:t>rimerjav</w:t>
            </w:r>
            <w:r>
              <w:rPr>
                <w:rFonts w:ascii="Arial" w:hAnsi="Arial" w:cs="Arial"/>
                <w:color w:val="000000" w:themeColor="text1"/>
                <w:sz w:val="18"/>
                <w:szCs w:val="18"/>
              </w:rPr>
              <w:t>a</w:t>
            </w:r>
            <w:r w:rsidR="00FD1B71" w:rsidRPr="00FD1B71">
              <w:rPr>
                <w:rFonts w:ascii="Arial" w:hAnsi="Arial" w:cs="Arial"/>
                <w:color w:val="000000" w:themeColor="text1"/>
                <w:sz w:val="18"/>
                <w:szCs w:val="18"/>
              </w:rPr>
              <w:t xml:space="preserve"> z ureditvami v tujini</w:t>
            </w:r>
            <w:r>
              <w:rPr>
                <w:rFonts w:ascii="Arial" w:hAnsi="Arial" w:cs="Arial"/>
                <w:color w:val="000000" w:themeColor="text1"/>
                <w:sz w:val="18"/>
                <w:szCs w:val="18"/>
              </w:rPr>
              <w:t>?</w:t>
            </w:r>
          </w:p>
          <w:p w14:paraId="08E00084" w14:textId="7E1579FB" w:rsidR="00720407" w:rsidRPr="007B711E" w:rsidRDefault="00720407" w:rsidP="00126D64">
            <w:pPr>
              <w:pStyle w:val="Default"/>
              <w:rPr>
                <w:rFonts w:ascii="Arial" w:hAnsi="Arial" w:cs="Arial"/>
                <w:color w:val="000000" w:themeColor="text1"/>
                <w:sz w:val="18"/>
                <w:szCs w:val="18"/>
              </w:rPr>
            </w:pPr>
          </w:p>
        </w:tc>
        <w:tc>
          <w:tcPr>
            <w:tcW w:w="2469" w:type="pct"/>
            <w:tcBorders>
              <w:bottom w:val="single" w:sz="4" w:space="0" w:color="auto"/>
            </w:tcBorders>
          </w:tcPr>
          <w:p w14:paraId="6B9842F6" w14:textId="49434B80" w:rsidR="00720407" w:rsidRPr="00D02D31" w:rsidRDefault="00720407" w:rsidP="00D02D31">
            <w:pPr>
              <w:pStyle w:val="Default"/>
              <w:rPr>
                <w:rFonts w:ascii="Arial" w:hAnsi="Arial" w:cs="Arial"/>
                <w:sz w:val="18"/>
                <w:szCs w:val="18"/>
              </w:rPr>
            </w:pPr>
            <w:r>
              <w:rPr>
                <w:rFonts w:ascii="Arial" w:hAnsi="Arial" w:cs="Arial"/>
                <w:sz w:val="18"/>
                <w:szCs w:val="18"/>
              </w:rPr>
              <w:t>Pri pravno-primerjalni analizi rešitev je k</w:t>
            </w:r>
            <w:r w:rsidRPr="00D02D31">
              <w:rPr>
                <w:rFonts w:ascii="Arial" w:hAnsi="Arial" w:cs="Arial"/>
                <w:sz w:val="18"/>
                <w:szCs w:val="18"/>
              </w:rPr>
              <w:t>ljučno, da se iz tuje prakse prenesejo ne le ideje o tem, kaj vse je mogoče, ampak tudi že izoblikovane in utemeljene pravne omejitve ter dejanske izkušnje</w:t>
            </w:r>
            <w:r w:rsidR="00D60F63">
              <w:rPr>
                <w:rFonts w:ascii="Arial" w:hAnsi="Arial" w:cs="Arial"/>
                <w:sz w:val="18"/>
                <w:szCs w:val="18"/>
              </w:rPr>
              <w:t xml:space="preserve"> pri upo</w:t>
            </w:r>
            <w:r w:rsidRPr="00D02D31">
              <w:rPr>
                <w:rFonts w:ascii="Arial" w:hAnsi="Arial" w:cs="Arial"/>
                <w:sz w:val="18"/>
                <w:szCs w:val="18"/>
              </w:rPr>
              <w:t xml:space="preserve">rabi določene tehnologije, rešitev </w:t>
            </w:r>
            <w:r w:rsidR="00D60F63">
              <w:rPr>
                <w:rFonts w:ascii="Arial" w:hAnsi="Arial" w:cs="Arial"/>
                <w:sz w:val="18"/>
                <w:szCs w:val="18"/>
              </w:rPr>
              <w:t>oziroma ukrepov</w:t>
            </w:r>
            <w:r w:rsidRPr="00D02D31">
              <w:rPr>
                <w:rFonts w:ascii="Arial" w:hAnsi="Arial" w:cs="Arial"/>
                <w:sz w:val="18"/>
                <w:szCs w:val="18"/>
              </w:rPr>
              <w:t xml:space="preserve">. </w:t>
            </w:r>
            <w:r w:rsidR="00F21F48">
              <w:rPr>
                <w:rFonts w:ascii="Arial" w:hAnsi="Arial" w:cs="Arial"/>
                <w:sz w:val="18"/>
                <w:szCs w:val="18"/>
              </w:rPr>
              <w:t xml:space="preserve">Pri tem je bistvenega pomena, da se pridobijo tudi informacije o morebitnih negativnih učinkih uporabe določenih tehnologij ali oblik zbiranja in obdelave osebnih podatkov ter načinih naslavljanja teh učinkov. </w:t>
            </w:r>
          </w:p>
          <w:p w14:paraId="148072F7" w14:textId="0B7762C9" w:rsidR="00720407" w:rsidRPr="007B711E" w:rsidRDefault="00720407" w:rsidP="00CF501C">
            <w:pPr>
              <w:pStyle w:val="Default"/>
              <w:rPr>
                <w:rFonts w:ascii="Arial" w:hAnsi="Arial" w:cs="Arial"/>
                <w:sz w:val="18"/>
                <w:szCs w:val="18"/>
              </w:rPr>
            </w:pPr>
          </w:p>
        </w:tc>
      </w:tr>
      <w:tr w:rsidR="00093809" w:rsidRPr="007B711E" w14:paraId="58250B42" w14:textId="77777777" w:rsidTr="00235303">
        <w:tc>
          <w:tcPr>
            <w:tcW w:w="1014" w:type="pct"/>
            <w:vMerge w:val="restart"/>
          </w:tcPr>
          <w:p w14:paraId="59D2EE98" w14:textId="6FBED1A4" w:rsidR="00093809" w:rsidRPr="007B711E" w:rsidRDefault="00276CA2" w:rsidP="00867435">
            <w:pPr>
              <w:pStyle w:val="Default"/>
              <w:numPr>
                <w:ilvl w:val="0"/>
                <w:numId w:val="5"/>
              </w:numPr>
              <w:rPr>
                <w:rFonts w:ascii="Arial" w:hAnsi="Arial" w:cs="Arial"/>
                <w:b/>
                <w:bCs/>
                <w:sz w:val="18"/>
                <w:szCs w:val="18"/>
              </w:rPr>
            </w:pPr>
            <w:r w:rsidRPr="00720407">
              <w:rPr>
                <w:rFonts w:ascii="Arial" w:eastAsia="Segoe UI" w:hAnsi="Arial" w:cs="Arial"/>
                <w:b/>
                <w:bCs/>
                <w:color w:val="333333"/>
                <w:sz w:val="18"/>
                <w:szCs w:val="18"/>
              </w:rPr>
              <w:lastRenderedPageBreak/>
              <w:t>Ali je podan sistematičen opis obdelave?</w:t>
            </w:r>
          </w:p>
        </w:tc>
        <w:tc>
          <w:tcPr>
            <w:tcW w:w="1517" w:type="pct"/>
          </w:tcPr>
          <w:p w14:paraId="1093796A" w14:textId="4528C4E1" w:rsidR="00093809" w:rsidRPr="007B711E" w:rsidRDefault="00350B5E" w:rsidP="00867435">
            <w:pPr>
              <w:pStyle w:val="Odstavekseznama"/>
              <w:numPr>
                <w:ilvl w:val="1"/>
                <w:numId w:val="5"/>
              </w:numPr>
              <w:spacing w:after="200" w:line="276" w:lineRule="auto"/>
              <w:rPr>
                <w:rFonts w:ascii="Arial" w:eastAsia="Times New Roman" w:hAnsi="Arial" w:cs="Arial"/>
                <w:sz w:val="18"/>
                <w:szCs w:val="18"/>
                <w:lang w:val="sl-SI" w:eastAsia="sl-SI"/>
              </w:rPr>
            </w:pPr>
            <w:r w:rsidRPr="007B711E">
              <w:rPr>
                <w:rFonts w:ascii="Arial" w:eastAsia="Times New Roman" w:hAnsi="Arial" w:cs="Arial"/>
                <w:sz w:val="18"/>
                <w:szCs w:val="18"/>
                <w:lang w:val="sl-SI" w:eastAsia="sl-SI"/>
              </w:rPr>
              <w:t xml:space="preserve">Ali so upoštevani narava, obseg, okoliščine in nameni obdelave? </w:t>
            </w:r>
          </w:p>
        </w:tc>
        <w:tc>
          <w:tcPr>
            <w:tcW w:w="2469" w:type="pct"/>
          </w:tcPr>
          <w:p w14:paraId="0458A7AB" w14:textId="20C0F498" w:rsidR="0046211C" w:rsidRPr="007B711E" w:rsidRDefault="0046211C" w:rsidP="00F21F48">
            <w:pPr>
              <w:rPr>
                <w:rFonts w:ascii="Arial" w:hAnsi="Arial" w:cs="Arial"/>
                <w:sz w:val="18"/>
                <w:szCs w:val="18"/>
                <w:lang w:val="sl-SI"/>
              </w:rPr>
            </w:pPr>
            <w:r>
              <w:rPr>
                <w:rFonts w:ascii="Arial" w:hAnsi="Arial" w:cs="Arial"/>
                <w:sz w:val="18"/>
                <w:szCs w:val="18"/>
                <w:lang w:val="sl-SI"/>
              </w:rPr>
              <w:t>Pri snovanju predpisa je treba upoštevati</w:t>
            </w:r>
            <w:r w:rsidRPr="0046211C">
              <w:rPr>
                <w:rFonts w:ascii="Arial" w:eastAsia="Times New Roman" w:hAnsi="Arial" w:cs="Arial"/>
                <w:sz w:val="18"/>
                <w:szCs w:val="18"/>
                <w:lang w:val="sl-SI" w:eastAsia="sl-SI"/>
              </w:rPr>
              <w:t xml:space="preserve"> </w:t>
            </w:r>
            <w:r w:rsidRPr="0046211C">
              <w:rPr>
                <w:rFonts w:ascii="Arial" w:hAnsi="Arial" w:cs="Arial"/>
                <w:sz w:val="18"/>
                <w:szCs w:val="18"/>
                <w:lang w:val="sl-SI"/>
              </w:rPr>
              <w:t>narav</w:t>
            </w:r>
            <w:r>
              <w:rPr>
                <w:rFonts w:ascii="Arial" w:hAnsi="Arial" w:cs="Arial"/>
                <w:sz w:val="18"/>
                <w:szCs w:val="18"/>
                <w:lang w:val="sl-SI"/>
              </w:rPr>
              <w:t>o</w:t>
            </w:r>
            <w:r w:rsidRPr="0046211C">
              <w:rPr>
                <w:rFonts w:ascii="Arial" w:hAnsi="Arial" w:cs="Arial"/>
                <w:sz w:val="18"/>
                <w:szCs w:val="18"/>
                <w:lang w:val="sl-SI"/>
              </w:rPr>
              <w:t>, obseg, okoliščine in namen</w:t>
            </w:r>
            <w:r>
              <w:rPr>
                <w:rFonts w:ascii="Arial" w:hAnsi="Arial" w:cs="Arial"/>
                <w:sz w:val="18"/>
                <w:szCs w:val="18"/>
                <w:lang w:val="sl-SI"/>
              </w:rPr>
              <w:t>e</w:t>
            </w:r>
            <w:r w:rsidRPr="0046211C">
              <w:rPr>
                <w:rFonts w:ascii="Arial" w:hAnsi="Arial" w:cs="Arial"/>
                <w:sz w:val="18"/>
                <w:szCs w:val="18"/>
                <w:lang w:val="sl-SI"/>
              </w:rPr>
              <w:t xml:space="preserve"> obdelave</w:t>
            </w:r>
            <w:r>
              <w:rPr>
                <w:rFonts w:ascii="Arial" w:hAnsi="Arial" w:cs="Arial"/>
                <w:sz w:val="18"/>
                <w:szCs w:val="18"/>
                <w:lang w:val="sl-SI"/>
              </w:rPr>
              <w:t xml:space="preserve">, zlasti ko so možna </w:t>
            </w:r>
            <w:r w:rsidRPr="0046211C">
              <w:rPr>
                <w:rFonts w:ascii="Arial" w:hAnsi="Arial" w:cs="Arial"/>
                <w:sz w:val="18"/>
                <w:szCs w:val="18"/>
                <w:lang w:val="sl-SI"/>
              </w:rPr>
              <w:t>velik</w:t>
            </w:r>
            <w:r>
              <w:rPr>
                <w:rFonts w:ascii="Arial" w:hAnsi="Arial" w:cs="Arial"/>
                <w:sz w:val="18"/>
                <w:szCs w:val="18"/>
                <w:lang w:val="sl-SI"/>
              </w:rPr>
              <w:t>a</w:t>
            </w:r>
            <w:r w:rsidRPr="0046211C">
              <w:rPr>
                <w:rFonts w:ascii="Arial" w:hAnsi="Arial" w:cs="Arial"/>
                <w:sz w:val="18"/>
                <w:szCs w:val="18"/>
                <w:lang w:val="sl-SI"/>
              </w:rPr>
              <w:t xml:space="preserve"> tveganje za pravice in svoboščine posameznikov. Take vrste dejanj obdelave so lahko tiste, ki zlasti vključujejo uporabo novih tehnologij</w:t>
            </w:r>
            <w:r w:rsidR="005A3BC7">
              <w:rPr>
                <w:rFonts w:ascii="Arial" w:hAnsi="Arial" w:cs="Arial"/>
                <w:sz w:val="18"/>
                <w:szCs w:val="18"/>
                <w:lang w:val="sl-SI"/>
              </w:rPr>
              <w:t>, predvidevajo množično obdelavo in/ali obdelavo posebnih vrst osebnih podatkov.</w:t>
            </w:r>
            <w:r w:rsidRPr="0046211C">
              <w:rPr>
                <w:rFonts w:ascii="Arial" w:hAnsi="Arial" w:cs="Arial"/>
                <w:sz w:val="18"/>
                <w:szCs w:val="18"/>
                <w:lang w:val="sl-SI"/>
              </w:rPr>
              <w:t xml:space="preserve"> </w:t>
            </w:r>
            <w:r w:rsidR="00F21F48">
              <w:rPr>
                <w:rFonts w:ascii="Arial" w:hAnsi="Arial" w:cs="Arial"/>
                <w:sz w:val="18"/>
                <w:szCs w:val="18"/>
                <w:lang w:val="sl-SI"/>
              </w:rPr>
              <w:t>Pri pripravi zakonske ureditve mora biti jasno opredeljen celoten podatkovni tok obdelave v vseh stopnjah od postopka zbiranja, vseh faz obdelave, tudi morebitne  nadaljnje obdelave ter hrambe in vseh namenov obdelave v različnih fazah.</w:t>
            </w:r>
          </w:p>
        </w:tc>
      </w:tr>
      <w:tr w:rsidR="00350B5E" w:rsidRPr="007B711E" w14:paraId="1DD850BB" w14:textId="77777777" w:rsidTr="00235303">
        <w:tc>
          <w:tcPr>
            <w:tcW w:w="1014" w:type="pct"/>
            <w:vMerge/>
          </w:tcPr>
          <w:p w14:paraId="16D43DFA" w14:textId="77777777" w:rsidR="00350B5E" w:rsidRPr="007B711E" w:rsidRDefault="00350B5E" w:rsidP="00867435">
            <w:pPr>
              <w:pStyle w:val="Odstavekseznama"/>
              <w:numPr>
                <w:ilvl w:val="0"/>
                <w:numId w:val="5"/>
              </w:numPr>
              <w:rPr>
                <w:rFonts w:ascii="Arial" w:hAnsi="Arial" w:cs="Arial"/>
                <w:b/>
                <w:bCs/>
                <w:sz w:val="18"/>
                <w:szCs w:val="18"/>
                <w:lang w:val="sl-SI"/>
              </w:rPr>
            </w:pPr>
          </w:p>
        </w:tc>
        <w:tc>
          <w:tcPr>
            <w:tcW w:w="1517" w:type="pct"/>
          </w:tcPr>
          <w:p w14:paraId="675A4D00" w14:textId="3CF9B3A0" w:rsidR="00350B5E" w:rsidRPr="007B711E" w:rsidRDefault="000342A4" w:rsidP="00867435">
            <w:pPr>
              <w:pStyle w:val="Odstavekseznama"/>
              <w:numPr>
                <w:ilvl w:val="1"/>
                <w:numId w:val="5"/>
              </w:numPr>
              <w:spacing w:after="200" w:line="276" w:lineRule="auto"/>
              <w:rPr>
                <w:rFonts w:ascii="Arial" w:eastAsia="Times New Roman" w:hAnsi="Arial" w:cs="Arial"/>
                <w:sz w:val="18"/>
                <w:szCs w:val="18"/>
                <w:lang w:val="sl-SI" w:eastAsia="sl-SI"/>
              </w:rPr>
            </w:pPr>
            <w:r w:rsidRPr="007B711E">
              <w:rPr>
                <w:rFonts w:ascii="Arial" w:eastAsia="Times New Roman" w:hAnsi="Arial" w:cs="Arial"/>
                <w:sz w:val="18"/>
                <w:szCs w:val="18"/>
                <w:lang w:val="sl-SI" w:eastAsia="sl-SI"/>
              </w:rPr>
              <w:t>Ali je opredeljen nabor podatkov, upravljavci in uporabniki ter roki hrambe?</w:t>
            </w:r>
          </w:p>
        </w:tc>
        <w:tc>
          <w:tcPr>
            <w:tcW w:w="2469" w:type="pct"/>
          </w:tcPr>
          <w:p w14:paraId="0E48E726" w14:textId="4605C6BC" w:rsidR="00350B5E" w:rsidRPr="007B711E" w:rsidRDefault="00144E6A" w:rsidP="00F21F48">
            <w:pPr>
              <w:rPr>
                <w:rFonts w:ascii="Arial" w:hAnsi="Arial" w:cs="Arial"/>
                <w:sz w:val="18"/>
                <w:szCs w:val="18"/>
                <w:lang w:val="sl-SI"/>
              </w:rPr>
            </w:pPr>
            <w:r>
              <w:rPr>
                <w:rFonts w:ascii="Arial" w:hAnsi="Arial" w:cs="Arial"/>
                <w:sz w:val="18"/>
                <w:szCs w:val="18"/>
                <w:lang w:val="sl-SI"/>
              </w:rPr>
              <w:t>Predpis mora natančno določati upravljavce ali skupne upravlj</w:t>
            </w:r>
            <w:r w:rsidR="006750EA">
              <w:rPr>
                <w:rFonts w:ascii="Arial" w:hAnsi="Arial" w:cs="Arial"/>
                <w:sz w:val="18"/>
                <w:szCs w:val="18"/>
                <w:lang w:val="sl-SI"/>
              </w:rPr>
              <w:t>a</w:t>
            </w:r>
            <w:r>
              <w:rPr>
                <w:rFonts w:ascii="Arial" w:hAnsi="Arial" w:cs="Arial"/>
                <w:sz w:val="18"/>
                <w:szCs w:val="18"/>
                <w:lang w:val="sl-SI"/>
              </w:rPr>
              <w:t>vce osebnih podatkov</w:t>
            </w:r>
            <w:r w:rsidR="0093207F">
              <w:rPr>
                <w:rFonts w:ascii="Arial" w:hAnsi="Arial" w:cs="Arial"/>
                <w:sz w:val="18"/>
                <w:szCs w:val="18"/>
                <w:lang w:val="sl-SI"/>
              </w:rPr>
              <w:t xml:space="preserve"> (slednje glej </w:t>
            </w:r>
            <w:r w:rsidR="00F21F48">
              <w:rPr>
                <w:rFonts w:ascii="Arial" w:hAnsi="Arial" w:cs="Arial"/>
                <w:sz w:val="18"/>
                <w:szCs w:val="18"/>
                <w:lang w:val="sl-SI"/>
              </w:rPr>
              <w:t xml:space="preserve">26. </w:t>
            </w:r>
            <w:r w:rsidR="0093207F">
              <w:rPr>
                <w:rFonts w:ascii="Arial" w:hAnsi="Arial" w:cs="Arial"/>
                <w:sz w:val="18"/>
                <w:szCs w:val="18"/>
                <w:lang w:val="sl-SI"/>
              </w:rPr>
              <w:t>člen Splošne uredbe)</w:t>
            </w:r>
            <w:r>
              <w:rPr>
                <w:rFonts w:ascii="Arial" w:hAnsi="Arial" w:cs="Arial"/>
                <w:sz w:val="18"/>
                <w:szCs w:val="18"/>
                <w:lang w:val="sl-SI"/>
              </w:rPr>
              <w:t xml:space="preserve">, kolikor je mogoče </w:t>
            </w:r>
            <w:r w:rsidR="00F21F48">
              <w:rPr>
                <w:rFonts w:ascii="Arial" w:hAnsi="Arial" w:cs="Arial"/>
                <w:sz w:val="18"/>
                <w:szCs w:val="18"/>
                <w:lang w:val="sl-SI"/>
              </w:rPr>
              <w:t xml:space="preserve">izčrpno </w:t>
            </w:r>
            <w:r>
              <w:rPr>
                <w:rFonts w:ascii="Arial" w:hAnsi="Arial" w:cs="Arial"/>
                <w:sz w:val="18"/>
                <w:szCs w:val="18"/>
                <w:lang w:val="sl-SI"/>
              </w:rPr>
              <w:t>nabor osebnih podatkov, uporabnike, ki se jim posredujejo osebni podatki ter roke hrambe.</w:t>
            </w:r>
            <w:r w:rsidR="00F21F48">
              <w:rPr>
                <w:rFonts w:ascii="Arial" w:hAnsi="Arial" w:cs="Arial"/>
                <w:sz w:val="18"/>
                <w:szCs w:val="18"/>
                <w:lang w:val="sl-SI"/>
              </w:rPr>
              <w:t xml:space="preserve"> Jasno morajo biti opredeljene različne vloge posameznih deležnikov, ki so vključeni v postopke zbiranja in obdelave, zlasti v primeru skupnega upravljanja.</w:t>
            </w:r>
            <w:r>
              <w:rPr>
                <w:rFonts w:ascii="Arial" w:hAnsi="Arial" w:cs="Arial"/>
                <w:sz w:val="18"/>
                <w:szCs w:val="18"/>
                <w:lang w:val="sl-SI"/>
              </w:rPr>
              <w:t xml:space="preserve"> </w:t>
            </w:r>
            <w:r w:rsidR="006750EA">
              <w:rPr>
                <w:rFonts w:ascii="Arial" w:hAnsi="Arial" w:cs="Arial"/>
                <w:sz w:val="18"/>
                <w:szCs w:val="18"/>
                <w:lang w:val="sl-SI"/>
              </w:rPr>
              <w:t>Morebitno povezovanje zbirk osebnih podatkov mora opredeljevati zbirke, ki se povezujejo, uporabljen povezovalni znak in namene povezovanja.</w:t>
            </w:r>
          </w:p>
        </w:tc>
      </w:tr>
      <w:tr w:rsidR="00350B5E" w:rsidRPr="007B711E" w14:paraId="7BD308D9" w14:textId="77777777" w:rsidTr="00235303">
        <w:tc>
          <w:tcPr>
            <w:tcW w:w="1014" w:type="pct"/>
            <w:vMerge/>
          </w:tcPr>
          <w:p w14:paraId="1AFFDDB2" w14:textId="77777777" w:rsidR="00350B5E" w:rsidRPr="007B711E" w:rsidRDefault="00350B5E" w:rsidP="00867435">
            <w:pPr>
              <w:pStyle w:val="Odstavekseznama"/>
              <w:numPr>
                <w:ilvl w:val="0"/>
                <w:numId w:val="5"/>
              </w:numPr>
              <w:rPr>
                <w:rFonts w:ascii="Arial" w:hAnsi="Arial" w:cs="Arial"/>
                <w:b/>
                <w:bCs/>
                <w:sz w:val="18"/>
                <w:szCs w:val="18"/>
                <w:lang w:val="sl-SI"/>
              </w:rPr>
            </w:pPr>
          </w:p>
        </w:tc>
        <w:tc>
          <w:tcPr>
            <w:tcW w:w="1517" w:type="pct"/>
          </w:tcPr>
          <w:p w14:paraId="64E8B919" w14:textId="3342AE6B" w:rsidR="00350B5E" w:rsidRPr="007B711E" w:rsidRDefault="000342A4" w:rsidP="00867435">
            <w:pPr>
              <w:pStyle w:val="Odstavekseznama"/>
              <w:numPr>
                <w:ilvl w:val="1"/>
                <w:numId w:val="5"/>
              </w:numPr>
              <w:spacing w:after="200" w:line="276" w:lineRule="auto"/>
              <w:rPr>
                <w:rFonts w:ascii="Arial" w:eastAsia="Times New Roman" w:hAnsi="Arial" w:cs="Arial"/>
                <w:sz w:val="18"/>
                <w:szCs w:val="18"/>
                <w:lang w:val="sl-SI" w:eastAsia="sl-SI"/>
              </w:rPr>
            </w:pPr>
            <w:r w:rsidRPr="007B711E">
              <w:rPr>
                <w:rFonts w:ascii="Arial" w:eastAsia="Times New Roman" w:hAnsi="Arial" w:cs="Arial"/>
                <w:sz w:val="18"/>
                <w:szCs w:val="18"/>
                <w:lang w:val="sl-SI" w:eastAsia="sl-SI"/>
              </w:rPr>
              <w:t>Ali je podan opis podatkovnih tokov in udeleženih subjektov?</w:t>
            </w:r>
          </w:p>
        </w:tc>
        <w:tc>
          <w:tcPr>
            <w:tcW w:w="2469" w:type="pct"/>
          </w:tcPr>
          <w:p w14:paraId="4F11E034" w14:textId="1809BF6D" w:rsidR="00350B5E" w:rsidRPr="007B711E" w:rsidRDefault="00965202" w:rsidP="00CF501C">
            <w:pPr>
              <w:rPr>
                <w:rFonts w:ascii="Arial" w:hAnsi="Arial" w:cs="Arial"/>
                <w:sz w:val="18"/>
                <w:szCs w:val="18"/>
                <w:lang w:val="sl-SI"/>
              </w:rPr>
            </w:pPr>
            <w:r>
              <w:rPr>
                <w:rFonts w:ascii="Arial" w:hAnsi="Arial" w:cs="Arial"/>
                <w:sz w:val="18"/>
                <w:szCs w:val="18"/>
                <w:lang w:val="sl-SI"/>
              </w:rPr>
              <w:t>Iz obrazložitve predpisa in kot je ustrezno v samih določbah predpisa mora jasno izhajati, kako se bodo osebni podatki zbirali, kdo jih bo zbiral in komu bodo posredovani ter pod kakšnimi pogoji in na kakšne načine</w:t>
            </w:r>
            <w:r w:rsidR="00F9610C">
              <w:rPr>
                <w:rFonts w:ascii="Arial" w:hAnsi="Arial" w:cs="Arial"/>
                <w:sz w:val="18"/>
                <w:szCs w:val="18"/>
                <w:lang w:val="sl-SI"/>
              </w:rPr>
              <w:t>, kje in kako se bodo hranili</w:t>
            </w:r>
            <w:r>
              <w:rPr>
                <w:rFonts w:ascii="Arial" w:hAnsi="Arial" w:cs="Arial"/>
                <w:sz w:val="18"/>
                <w:szCs w:val="18"/>
                <w:lang w:val="sl-SI"/>
              </w:rPr>
              <w:t>.</w:t>
            </w:r>
            <w:r w:rsidR="001D453F">
              <w:rPr>
                <w:rFonts w:ascii="Arial" w:hAnsi="Arial" w:cs="Arial"/>
                <w:sz w:val="18"/>
                <w:szCs w:val="18"/>
                <w:lang w:val="sl-SI"/>
              </w:rPr>
              <w:t xml:space="preserve"> Kjer je ustrezno morajo biti opredeljeni načini zbiranja (na papirju, prek spleta…), morebitne zahteve glede avtentikacije posameznikov (npr. brez, </w:t>
            </w:r>
            <w:r w:rsidR="00F9610C">
              <w:rPr>
                <w:rFonts w:ascii="Arial" w:hAnsi="Arial" w:cs="Arial"/>
                <w:sz w:val="18"/>
                <w:szCs w:val="18"/>
                <w:lang w:val="sl-SI"/>
              </w:rPr>
              <w:t xml:space="preserve">s </w:t>
            </w:r>
            <w:r w:rsidR="003924BB">
              <w:rPr>
                <w:rFonts w:ascii="Arial" w:hAnsi="Arial" w:cs="Arial"/>
                <w:sz w:val="18"/>
                <w:szCs w:val="18"/>
                <w:lang w:val="sl-SI"/>
              </w:rPr>
              <w:t>predložitvijo</w:t>
            </w:r>
            <w:r w:rsidR="00F9610C">
              <w:rPr>
                <w:rFonts w:ascii="Arial" w:hAnsi="Arial" w:cs="Arial"/>
                <w:sz w:val="18"/>
                <w:szCs w:val="18"/>
                <w:lang w:val="sl-SI"/>
              </w:rPr>
              <w:t xml:space="preserve"> osebnega dokumenta</w:t>
            </w:r>
            <w:r w:rsidR="001D453F">
              <w:rPr>
                <w:rFonts w:ascii="Arial" w:hAnsi="Arial" w:cs="Arial"/>
                <w:sz w:val="18"/>
                <w:szCs w:val="18"/>
                <w:lang w:val="sl-SI"/>
              </w:rPr>
              <w:t>, z digitalnimi certifikati)</w:t>
            </w:r>
            <w:r w:rsidR="00F9610C">
              <w:rPr>
                <w:rFonts w:ascii="Arial" w:hAnsi="Arial" w:cs="Arial"/>
                <w:sz w:val="18"/>
                <w:szCs w:val="18"/>
                <w:lang w:val="sl-SI"/>
              </w:rPr>
              <w:t xml:space="preserve"> ter dostopa do podatkov.</w:t>
            </w:r>
          </w:p>
        </w:tc>
      </w:tr>
      <w:tr w:rsidR="00E4574C" w:rsidRPr="007B711E" w14:paraId="4842F92F" w14:textId="77777777" w:rsidTr="00CF501C">
        <w:trPr>
          <w:trHeight w:val="1902"/>
        </w:trPr>
        <w:tc>
          <w:tcPr>
            <w:tcW w:w="1014" w:type="pct"/>
            <w:vMerge/>
          </w:tcPr>
          <w:p w14:paraId="7637178C" w14:textId="77777777" w:rsidR="00E4574C" w:rsidRPr="007B711E" w:rsidRDefault="00E4574C" w:rsidP="00867435">
            <w:pPr>
              <w:pStyle w:val="Odstavekseznama"/>
              <w:numPr>
                <w:ilvl w:val="0"/>
                <w:numId w:val="5"/>
              </w:numPr>
              <w:rPr>
                <w:rFonts w:ascii="Arial" w:hAnsi="Arial" w:cs="Arial"/>
                <w:b/>
                <w:bCs/>
                <w:sz w:val="18"/>
                <w:szCs w:val="18"/>
                <w:lang w:val="sl-SI"/>
              </w:rPr>
            </w:pPr>
          </w:p>
        </w:tc>
        <w:tc>
          <w:tcPr>
            <w:tcW w:w="1517" w:type="pct"/>
          </w:tcPr>
          <w:p w14:paraId="3A8F5A42" w14:textId="257440A4" w:rsidR="00E4574C" w:rsidRPr="007B711E" w:rsidRDefault="00E4574C" w:rsidP="00867435">
            <w:pPr>
              <w:pStyle w:val="Odstavekseznama"/>
              <w:numPr>
                <w:ilvl w:val="1"/>
                <w:numId w:val="5"/>
              </w:numPr>
              <w:spacing w:after="200" w:line="276" w:lineRule="auto"/>
              <w:rPr>
                <w:rFonts w:ascii="Arial" w:eastAsia="Times New Roman" w:hAnsi="Arial" w:cs="Arial"/>
                <w:sz w:val="18"/>
                <w:szCs w:val="18"/>
                <w:lang w:val="sl-SI" w:eastAsia="sl-SI"/>
              </w:rPr>
            </w:pPr>
            <w:r w:rsidRPr="007B711E">
              <w:rPr>
                <w:rFonts w:ascii="Arial" w:eastAsia="Times New Roman" w:hAnsi="Arial" w:cs="Arial"/>
                <w:sz w:val="18"/>
                <w:szCs w:val="18"/>
                <w:lang w:val="sl-SI" w:eastAsia="sl-SI"/>
              </w:rPr>
              <w:t xml:space="preserve">Ali je podan </w:t>
            </w:r>
            <w:r w:rsidR="00F21F48">
              <w:rPr>
                <w:rFonts w:ascii="Arial" w:eastAsia="Times New Roman" w:hAnsi="Arial" w:cs="Arial"/>
                <w:sz w:val="18"/>
                <w:szCs w:val="18"/>
                <w:lang w:val="sl-SI" w:eastAsia="sl-SI"/>
              </w:rPr>
              <w:t xml:space="preserve">osnoven </w:t>
            </w:r>
            <w:r w:rsidRPr="007B711E">
              <w:rPr>
                <w:rFonts w:ascii="Arial" w:eastAsia="Times New Roman" w:hAnsi="Arial" w:cs="Arial"/>
                <w:sz w:val="18"/>
                <w:szCs w:val="18"/>
                <w:lang w:val="sl-SI" w:eastAsia="sl-SI"/>
              </w:rPr>
              <w:t>opis sredstev obdelave (strojne in programske opreme, omrežij, človeških virov in uporabljenih komunikacijskih sredstev)?</w:t>
            </w:r>
          </w:p>
        </w:tc>
        <w:tc>
          <w:tcPr>
            <w:tcW w:w="2469" w:type="pct"/>
          </w:tcPr>
          <w:p w14:paraId="28866E52" w14:textId="457F9DBE" w:rsidR="00E4574C" w:rsidRPr="007B711E" w:rsidRDefault="0093133A" w:rsidP="00A31363">
            <w:pPr>
              <w:rPr>
                <w:rFonts w:ascii="Arial" w:hAnsi="Arial" w:cs="Arial"/>
                <w:sz w:val="18"/>
                <w:szCs w:val="18"/>
                <w:lang w:val="sl-SI"/>
              </w:rPr>
            </w:pPr>
            <w:r>
              <w:rPr>
                <w:rFonts w:ascii="Arial" w:hAnsi="Arial" w:cs="Arial"/>
                <w:sz w:val="18"/>
                <w:szCs w:val="18"/>
                <w:lang w:val="sl-SI"/>
              </w:rPr>
              <w:t>Podro</w:t>
            </w:r>
            <w:r w:rsidR="00A31363">
              <w:rPr>
                <w:rFonts w:ascii="Arial" w:hAnsi="Arial" w:cs="Arial"/>
                <w:sz w:val="18"/>
                <w:szCs w:val="18"/>
                <w:lang w:val="sl-SI"/>
              </w:rPr>
              <w:t>bne t</w:t>
            </w:r>
            <w:r w:rsidR="00F21F48">
              <w:rPr>
                <w:rFonts w:ascii="Arial" w:hAnsi="Arial" w:cs="Arial"/>
                <w:sz w:val="18"/>
                <w:szCs w:val="18"/>
                <w:lang w:val="sl-SI"/>
              </w:rPr>
              <w:t>ehnično</w:t>
            </w:r>
            <w:r>
              <w:rPr>
                <w:rFonts w:ascii="Arial" w:hAnsi="Arial" w:cs="Arial"/>
                <w:sz w:val="18"/>
                <w:szCs w:val="18"/>
                <w:lang w:val="sl-SI"/>
              </w:rPr>
              <w:t>-</w:t>
            </w:r>
            <w:r w:rsidR="00F21F48">
              <w:rPr>
                <w:rFonts w:ascii="Arial" w:hAnsi="Arial" w:cs="Arial"/>
                <w:sz w:val="18"/>
                <w:szCs w:val="18"/>
                <w:lang w:val="sl-SI"/>
              </w:rPr>
              <w:t xml:space="preserve">izvedbene podrobnosti postopka obdelave sicer ne sodijo v samo zakonsko besedilo. Izkušnje pa kažejo, da je treba zaradi </w:t>
            </w:r>
            <w:r w:rsidR="00A31363">
              <w:rPr>
                <w:rFonts w:ascii="Arial" w:hAnsi="Arial" w:cs="Arial"/>
                <w:sz w:val="18"/>
                <w:szCs w:val="18"/>
                <w:lang w:val="sl-SI"/>
              </w:rPr>
              <w:t xml:space="preserve">vsebinskih in </w:t>
            </w:r>
            <w:r w:rsidR="00F21F48">
              <w:rPr>
                <w:rFonts w:ascii="Arial" w:hAnsi="Arial" w:cs="Arial"/>
                <w:sz w:val="18"/>
                <w:szCs w:val="18"/>
                <w:lang w:val="sl-SI"/>
              </w:rPr>
              <w:t>obsežnih finančnih pos</w:t>
            </w:r>
            <w:r w:rsidR="00A31363">
              <w:rPr>
                <w:rFonts w:ascii="Arial" w:hAnsi="Arial" w:cs="Arial"/>
                <w:sz w:val="18"/>
                <w:szCs w:val="18"/>
                <w:lang w:val="sl-SI"/>
              </w:rPr>
              <w:t>l</w:t>
            </w:r>
            <w:r w:rsidR="00F21F48">
              <w:rPr>
                <w:rFonts w:ascii="Arial" w:hAnsi="Arial" w:cs="Arial"/>
                <w:sz w:val="18"/>
                <w:szCs w:val="18"/>
                <w:lang w:val="sl-SI"/>
              </w:rPr>
              <w:t xml:space="preserve">edic različnih tehničnih rešitev že v fazi snovanja predpisa poznati osnovne tehnične okvire sredstev obdelave. </w:t>
            </w:r>
            <w:r w:rsidR="00A31363">
              <w:rPr>
                <w:rFonts w:ascii="Arial" w:hAnsi="Arial" w:cs="Arial"/>
                <w:sz w:val="18"/>
                <w:szCs w:val="18"/>
                <w:lang w:val="sl-SI"/>
              </w:rPr>
              <w:t xml:space="preserve">Zlasti se v praksi odsotnost tega razmisleka pri pripravi predpisov kaže v neustrezni opredelitvi namenov obdelave, vlog posameznih upravljavcev/skupnih upravljavcev ter nabora osebnih podatkov. </w:t>
            </w:r>
            <w:r w:rsidR="00F21F48">
              <w:rPr>
                <w:rFonts w:ascii="Arial" w:hAnsi="Arial" w:cs="Arial"/>
                <w:sz w:val="18"/>
                <w:szCs w:val="18"/>
                <w:lang w:val="sl-SI"/>
              </w:rPr>
              <w:t>Zato IP priporoča osnovni razmisl</w:t>
            </w:r>
            <w:r w:rsidR="00502F78">
              <w:rPr>
                <w:rFonts w:ascii="Arial" w:hAnsi="Arial" w:cs="Arial"/>
                <w:sz w:val="18"/>
                <w:szCs w:val="18"/>
                <w:lang w:val="sl-SI"/>
              </w:rPr>
              <w:t xml:space="preserve">ek o tem </w:t>
            </w:r>
            <w:r w:rsidR="00A31363">
              <w:rPr>
                <w:rFonts w:ascii="Arial" w:hAnsi="Arial" w:cs="Arial"/>
                <w:sz w:val="18"/>
                <w:szCs w:val="18"/>
                <w:lang w:val="sl-SI"/>
              </w:rPr>
              <w:t xml:space="preserve">ter vključitev IT strokovnjakov kot obvezni sestavni del </w:t>
            </w:r>
            <w:r w:rsidR="00502F78">
              <w:rPr>
                <w:rFonts w:ascii="Arial" w:hAnsi="Arial" w:cs="Arial"/>
                <w:sz w:val="18"/>
                <w:szCs w:val="18"/>
                <w:lang w:val="sl-SI"/>
              </w:rPr>
              <w:t>snovanja pre</w:t>
            </w:r>
            <w:r w:rsidR="00F21F48">
              <w:rPr>
                <w:rFonts w:ascii="Arial" w:hAnsi="Arial" w:cs="Arial"/>
                <w:sz w:val="18"/>
                <w:szCs w:val="18"/>
                <w:lang w:val="sl-SI"/>
              </w:rPr>
              <w:t>d</w:t>
            </w:r>
            <w:r w:rsidR="00502F78">
              <w:rPr>
                <w:rFonts w:ascii="Arial" w:hAnsi="Arial" w:cs="Arial"/>
                <w:sz w:val="18"/>
                <w:szCs w:val="18"/>
                <w:lang w:val="sl-SI"/>
              </w:rPr>
              <w:t>p</w:t>
            </w:r>
            <w:r w:rsidR="00F21F48">
              <w:rPr>
                <w:rFonts w:ascii="Arial" w:hAnsi="Arial" w:cs="Arial"/>
                <w:sz w:val="18"/>
                <w:szCs w:val="18"/>
                <w:lang w:val="sl-SI"/>
              </w:rPr>
              <w:t>isa</w:t>
            </w:r>
            <w:r w:rsidR="00A31363">
              <w:rPr>
                <w:rFonts w:ascii="Arial" w:hAnsi="Arial" w:cs="Arial"/>
                <w:sz w:val="18"/>
                <w:szCs w:val="18"/>
                <w:lang w:val="sl-SI"/>
              </w:rPr>
              <w:t>.</w:t>
            </w:r>
          </w:p>
        </w:tc>
      </w:tr>
      <w:tr w:rsidR="008B1CEC" w:rsidRPr="007B711E" w14:paraId="564354E0" w14:textId="77777777" w:rsidTr="00CF501C">
        <w:trPr>
          <w:trHeight w:val="7302"/>
        </w:trPr>
        <w:tc>
          <w:tcPr>
            <w:tcW w:w="1014" w:type="pct"/>
            <w:vMerge w:val="restart"/>
          </w:tcPr>
          <w:p w14:paraId="70EEDC7D" w14:textId="2BD8B04D" w:rsidR="008B1CEC" w:rsidRPr="007B711E" w:rsidRDefault="008B1CEC" w:rsidP="00867435">
            <w:pPr>
              <w:pStyle w:val="Odstavekseznama"/>
              <w:numPr>
                <w:ilvl w:val="0"/>
                <w:numId w:val="5"/>
              </w:numPr>
              <w:rPr>
                <w:rFonts w:ascii="Arial" w:hAnsi="Arial" w:cs="Arial"/>
                <w:b/>
                <w:bCs/>
                <w:sz w:val="18"/>
                <w:szCs w:val="18"/>
                <w:lang w:val="sl-SI"/>
              </w:rPr>
            </w:pPr>
            <w:r w:rsidRPr="007B711E">
              <w:rPr>
                <w:rFonts w:ascii="Arial" w:hAnsi="Arial" w:cs="Arial"/>
                <w:b/>
                <w:bCs/>
                <w:sz w:val="18"/>
                <w:szCs w:val="18"/>
                <w:lang w:val="sl-SI"/>
              </w:rPr>
              <w:lastRenderedPageBreak/>
              <w:t xml:space="preserve">Ali so bila upoštevana </w:t>
            </w:r>
            <w:r w:rsidR="002D2B8D">
              <w:rPr>
                <w:rFonts w:ascii="Arial" w:hAnsi="Arial" w:cs="Arial"/>
                <w:b/>
                <w:bCs/>
                <w:sz w:val="18"/>
                <w:szCs w:val="18"/>
                <w:lang w:val="sl-SI"/>
              </w:rPr>
              <w:t xml:space="preserve">vsa </w:t>
            </w:r>
            <w:r w:rsidRPr="007B711E">
              <w:rPr>
                <w:rFonts w:ascii="Arial" w:hAnsi="Arial" w:cs="Arial"/>
                <w:b/>
                <w:bCs/>
                <w:sz w:val="18"/>
                <w:szCs w:val="18"/>
                <w:lang w:val="sl-SI"/>
              </w:rPr>
              <w:t>temeljna načela varstva osebnih podatkov?</w:t>
            </w:r>
          </w:p>
          <w:p w14:paraId="168DA106" w14:textId="77777777" w:rsidR="008B1CEC" w:rsidRPr="007B711E" w:rsidRDefault="008B1CEC" w:rsidP="00CF501C">
            <w:pPr>
              <w:rPr>
                <w:rFonts w:ascii="Arial" w:hAnsi="Arial" w:cs="Arial"/>
                <w:sz w:val="18"/>
                <w:szCs w:val="18"/>
                <w:lang w:val="sl-SI"/>
              </w:rPr>
            </w:pPr>
          </w:p>
        </w:tc>
        <w:tc>
          <w:tcPr>
            <w:tcW w:w="1517" w:type="pct"/>
          </w:tcPr>
          <w:p w14:paraId="4FA666C7" w14:textId="77777777" w:rsidR="008B1CEC" w:rsidRPr="007B711E" w:rsidRDefault="001240FE" w:rsidP="00867435">
            <w:pPr>
              <w:pStyle w:val="Odstavekseznama"/>
              <w:numPr>
                <w:ilvl w:val="1"/>
                <w:numId w:val="5"/>
              </w:numPr>
              <w:rPr>
                <w:rFonts w:ascii="Arial" w:hAnsi="Arial" w:cs="Arial"/>
                <w:sz w:val="18"/>
                <w:szCs w:val="18"/>
                <w:lang w:val="sl-SI"/>
              </w:rPr>
            </w:pPr>
            <w:r w:rsidRPr="001240FE">
              <w:rPr>
                <w:rFonts w:ascii="Arial" w:hAnsi="Arial" w:cs="Arial"/>
                <w:sz w:val="18"/>
                <w:szCs w:val="18"/>
                <w:lang w:val="sl-SI"/>
              </w:rPr>
              <w:t>Ali je upoštevano načelo zakonitost</w:t>
            </w:r>
            <w:r w:rsidR="008B1CEC" w:rsidRPr="007B711E">
              <w:rPr>
                <w:rFonts w:ascii="Arial" w:hAnsi="Arial" w:cs="Arial"/>
                <w:sz w:val="18"/>
                <w:szCs w:val="18"/>
                <w:lang w:val="sl-SI"/>
              </w:rPr>
              <w:t xml:space="preserve">i, poštenosti in preglednosti </w:t>
            </w:r>
            <w:r w:rsidRPr="001240FE">
              <w:rPr>
                <w:rFonts w:ascii="Arial" w:hAnsi="Arial" w:cs="Arial"/>
                <w:sz w:val="18"/>
                <w:szCs w:val="18"/>
                <w:lang w:val="sl-SI"/>
              </w:rPr>
              <w:t xml:space="preserve">obdelave (člen </w:t>
            </w:r>
            <w:r w:rsidR="008B1CEC" w:rsidRPr="007B711E">
              <w:rPr>
                <w:rFonts w:ascii="Arial" w:hAnsi="Arial" w:cs="Arial"/>
                <w:sz w:val="18"/>
                <w:szCs w:val="18"/>
                <w:lang w:val="sl-SI"/>
              </w:rPr>
              <w:t>5(1a)</w:t>
            </w:r>
            <w:r w:rsidRPr="001240FE">
              <w:rPr>
                <w:rFonts w:ascii="Arial" w:hAnsi="Arial" w:cs="Arial"/>
                <w:sz w:val="18"/>
                <w:szCs w:val="18"/>
                <w:lang w:val="sl-SI"/>
              </w:rPr>
              <w:t>)</w:t>
            </w:r>
            <w:r w:rsidR="008B1CEC" w:rsidRPr="007B711E">
              <w:rPr>
                <w:rFonts w:ascii="Arial" w:hAnsi="Arial" w:cs="Arial"/>
                <w:sz w:val="18"/>
                <w:szCs w:val="18"/>
                <w:lang w:val="sl-SI"/>
              </w:rPr>
              <w:t>?</w:t>
            </w:r>
          </w:p>
          <w:p w14:paraId="3DC1C226" w14:textId="77777777" w:rsidR="008B1CEC" w:rsidRPr="007B711E" w:rsidRDefault="008B1CEC" w:rsidP="00106EB9">
            <w:pPr>
              <w:pStyle w:val="Odstavekseznama"/>
              <w:ind w:left="432"/>
              <w:rPr>
                <w:rFonts w:ascii="Arial" w:hAnsi="Arial" w:cs="Arial"/>
                <w:sz w:val="18"/>
                <w:szCs w:val="18"/>
                <w:lang w:val="sl-SI"/>
              </w:rPr>
            </w:pPr>
          </w:p>
          <w:p w14:paraId="52670F29" w14:textId="69FE883D" w:rsidR="008B1CEC" w:rsidRPr="007B711E" w:rsidRDefault="00106EB9" w:rsidP="00106EB9">
            <w:pPr>
              <w:pStyle w:val="Odstavekseznama"/>
              <w:ind w:left="432"/>
              <w:rPr>
                <w:rFonts w:ascii="Arial" w:hAnsi="Arial" w:cs="Arial"/>
                <w:sz w:val="18"/>
                <w:szCs w:val="18"/>
                <w:lang w:val="sl-SI"/>
              </w:rPr>
            </w:pPr>
            <w:r w:rsidRPr="00106EB9">
              <w:rPr>
                <w:rFonts w:ascii="Arial" w:hAnsi="Arial" w:cs="Arial"/>
                <w:sz w:val="18"/>
                <w:szCs w:val="18"/>
                <w:lang w:val="sl-SI"/>
              </w:rPr>
              <w:t xml:space="preserve">Ali je </w:t>
            </w:r>
            <w:r w:rsidR="008B1CEC" w:rsidRPr="007B711E">
              <w:rPr>
                <w:rFonts w:ascii="Arial" w:hAnsi="Arial" w:cs="Arial"/>
                <w:sz w:val="18"/>
                <w:szCs w:val="18"/>
                <w:lang w:val="sl-SI"/>
              </w:rPr>
              <w:t xml:space="preserve">natančno </w:t>
            </w:r>
            <w:r w:rsidR="00F40611">
              <w:rPr>
                <w:rFonts w:ascii="Arial" w:hAnsi="Arial" w:cs="Arial"/>
                <w:sz w:val="18"/>
                <w:szCs w:val="18"/>
                <w:lang w:val="sl-SI"/>
              </w:rPr>
              <w:t xml:space="preserve">in pravilno </w:t>
            </w:r>
            <w:r w:rsidR="008B1CEC" w:rsidRPr="007B711E">
              <w:rPr>
                <w:rFonts w:ascii="Arial" w:hAnsi="Arial" w:cs="Arial"/>
                <w:sz w:val="18"/>
                <w:szCs w:val="18"/>
                <w:lang w:val="sl-SI"/>
              </w:rPr>
              <w:t xml:space="preserve">opredeljena pravna podlaga za obdelavo osebnih podatkov </w:t>
            </w:r>
            <w:r w:rsidRPr="00106EB9">
              <w:rPr>
                <w:rFonts w:ascii="Arial" w:hAnsi="Arial" w:cs="Arial"/>
                <w:sz w:val="18"/>
                <w:szCs w:val="18"/>
                <w:lang w:val="sl-SI"/>
              </w:rPr>
              <w:t>(člen 6)</w:t>
            </w:r>
            <w:r w:rsidR="008B1CEC" w:rsidRPr="007B711E">
              <w:rPr>
                <w:rFonts w:ascii="Arial" w:hAnsi="Arial" w:cs="Arial"/>
                <w:sz w:val="18"/>
                <w:szCs w:val="18"/>
                <w:lang w:val="sl-SI"/>
              </w:rPr>
              <w:t>?</w:t>
            </w:r>
          </w:p>
        </w:tc>
        <w:tc>
          <w:tcPr>
            <w:tcW w:w="2469" w:type="pct"/>
          </w:tcPr>
          <w:p w14:paraId="39963EEB" w14:textId="3BC7A151" w:rsidR="008B1CEC" w:rsidRPr="007B711E" w:rsidRDefault="008B1CEC" w:rsidP="002601DB">
            <w:pPr>
              <w:rPr>
                <w:rFonts w:ascii="Arial" w:hAnsi="Arial" w:cs="Arial"/>
                <w:sz w:val="18"/>
                <w:szCs w:val="18"/>
                <w:lang w:val="sl-SI"/>
              </w:rPr>
            </w:pPr>
            <w:r w:rsidRPr="002601DB">
              <w:rPr>
                <w:rFonts w:ascii="Arial" w:hAnsi="Arial" w:cs="Arial"/>
                <w:sz w:val="18"/>
                <w:szCs w:val="18"/>
                <w:lang w:val="sl-SI"/>
              </w:rPr>
              <w:t xml:space="preserve">V zakonu naj bi bili opredeljeni splošni pogoji iz Splošne uredbe, ki urejajo zakonitost obdelave osebnih podatkov, določena natančnejša pravila za določitev upravljavca, vrst osebnih podatkov, ki se obdelujejo, zadevnih posameznikov, na katere se nanašajo osebni podatki, subjektov, katerim se osebni podatki lahko razkrijejo, omejitve namena, roka hranjenja in drugih ukrepov za zagotovitev zakonite in poštene obdelave. Prav tako je naloga prava držav članic, da določi, </w:t>
            </w:r>
            <w:r w:rsidR="00F40611">
              <w:rPr>
                <w:rFonts w:ascii="Arial" w:hAnsi="Arial" w:cs="Arial"/>
                <w:sz w:val="18"/>
                <w:szCs w:val="18"/>
                <w:lang w:val="sl-SI"/>
              </w:rPr>
              <w:t xml:space="preserve">ali </w:t>
            </w:r>
            <w:r w:rsidRPr="002601DB">
              <w:rPr>
                <w:rFonts w:ascii="Arial" w:hAnsi="Arial" w:cs="Arial"/>
                <w:sz w:val="18"/>
                <w:szCs w:val="18"/>
                <w:lang w:val="sl-SI"/>
              </w:rPr>
              <w:t xml:space="preserve"> upravljavec nalogo izvaja v javnem interesu ali pri izvajanju javne oblasti, </w:t>
            </w:r>
            <w:r w:rsidR="00F40611">
              <w:rPr>
                <w:rFonts w:ascii="Arial" w:hAnsi="Arial" w:cs="Arial"/>
                <w:sz w:val="18"/>
                <w:szCs w:val="18"/>
                <w:lang w:val="sl-SI"/>
              </w:rPr>
              <w:t xml:space="preserve">ali gre za </w:t>
            </w:r>
            <w:r w:rsidRPr="002601DB">
              <w:rPr>
                <w:rFonts w:ascii="Arial" w:hAnsi="Arial" w:cs="Arial"/>
                <w:sz w:val="18"/>
                <w:szCs w:val="18"/>
                <w:lang w:val="sl-SI"/>
              </w:rPr>
              <w:t>javni organ ali drug</w:t>
            </w:r>
            <w:r w:rsidR="00F40611">
              <w:rPr>
                <w:rFonts w:ascii="Arial" w:hAnsi="Arial" w:cs="Arial"/>
                <w:sz w:val="18"/>
                <w:szCs w:val="18"/>
                <w:lang w:val="sl-SI"/>
              </w:rPr>
              <w:t>o</w:t>
            </w:r>
            <w:r w:rsidRPr="002601DB">
              <w:rPr>
                <w:rFonts w:ascii="Arial" w:hAnsi="Arial" w:cs="Arial"/>
                <w:sz w:val="18"/>
                <w:szCs w:val="18"/>
                <w:lang w:val="sl-SI"/>
              </w:rPr>
              <w:t xml:space="preserve"> fizičn</w:t>
            </w:r>
            <w:r w:rsidR="00F40611">
              <w:rPr>
                <w:rFonts w:ascii="Arial" w:hAnsi="Arial" w:cs="Arial"/>
                <w:sz w:val="18"/>
                <w:szCs w:val="18"/>
                <w:lang w:val="sl-SI"/>
              </w:rPr>
              <w:t>o</w:t>
            </w:r>
            <w:r w:rsidRPr="002601DB">
              <w:rPr>
                <w:rFonts w:ascii="Arial" w:hAnsi="Arial" w:cs="Arial"/>
                <w:sz w:val="18"/>
                <w:szCs w:val="18"/>
                <w:lang w:val="sl-SI"/>
              </w:rPr>
              <w:t xml:space="preserve"> ali pravn</w:t>
            </w:r>
            <w:r w:rsidR="00F40611">
              <w:rPr>
                <w:rFonts w:ascii="Arial" w:hAnsi="Arial" w:cs="Arial"/>
                <w:sz w:val="18"/>
                <w:szCs w:val="18"/>
                <w:lang w:val="sl-SI"/>
              </w:rPr>
              <w:t>o</w:t>
            </w:r>
            <w:r w:rsidRPr="002601DB">
              <w:rPr>
                <w:rFonts w:ascii="Arial" w:hAnsi="Arial" w:cs="Arial"/>
                <w:sz w:val="18"/>
                <w:szCs w:val="18"/>
                <w:lang w:val="sl-SI"/>
              </w:rPr>
              <w:t xml:space="preserve"> oseb</w:t>
            </w:r>
            <w:r w:rsidR="00F40611">
              <w:rPr>
                <w:rFonts w:ascii="Arial" w:hAnsi="Arial" w:cs="Arial"/>
                <w:sz w:val="18"/>
                <w:szCs w:val="18"/>
                <w:lang w:val="sl-SI"/>
              </w:rPr>
              <w:t>o</w:t>
            </w:r>
            <w:r w:rsidRPr="002601DB">
              <w:rPr>
                <w:rFonts w:ascii="Arial" w:hAnsi="Arial" w:cs="Arial"/>
                <w:sz w:val="18"/>
                <w:szCs w:val="18"/>
                <w:lang w:val="sl-SI"/>
              </w:rPr>
              <w:t>, za katero velja javno pravo, ali, kadar to upravičuje javni interes.</w:t>
            </w:r>
          </w:p>
          <w:p w14:paraId="53F87CFC" w14:textId="77777777" w:rsidR="008B1CEC" w:rsidRPr="007B711E" w:rsidRDefault="008B1CEC" w:rsidP="002601DB">
            <w:pPr>
              <w:rPr>
                <w:rFonts w:ascii="Arial" w:hAnsi="Arial" w:cs="Arial"/>
                <w:sz w:val="18"/>
                <w:szCs w:val="18"/>
                <w:lang w:val="sl-SI"/>
              </w:rPr>
            </w:pPr>
          </w:p>
          <w:p w14:paraId="7EDFB18D" w14:textId="16EC300E" w:rsidR="008B1CEC" w:rsidRPr="00106EB9" w:rsidRDefault="008B1CEC" w:rsidP="00106EB9">
            <w:pPr>
              <w:rPr>
                <w:rFonts w:ascii="Arial" w:hAnsi="Arial" w:cs="Arial"/>
                <w:sz w:val="18"/>
                <w:szCs w:val="18"/>
                <w:lang w:val="sl-SI"/>
              </w:rPr>
            </w:pPr>
            <w:r w:rsidRPr="00106EB9">
              <w:rPr>
                <w:rFonts w:ascii="Arial" w:hAnsi="Arial" w:cs="Arial"/>
                <w:sz w:val="18"/>
                <w:szCs w:val="18"/>
                <w:lang w:val="sl-SI"/>
              </w:rPr>
              <w:t>Obdelava osebnih podatkov mora potekati na eni izmed pravnih podlag, ki jih določa</w:t>
            </w:r>
            <w:r w:rsidR="00F40611">
              <w:rPr>
                <w:rFonts w:ascii="Arial" w:hAnsi="Arial" w:cs="Arial"/>
                <w:sz w:val="18"/>
                <w:szCs w:val="18"/>
                <w:lang w:val="sl-SI"/>
              </w:rPr>
              <w:t>ta 6. oz. v primeru zbiranja posebnih vrst osebnih podatkov 9.</w:t>
            </w:r>
            <w:r w:rsidRPr="00106EB9">
              <w:rPr>
                <w:rFonts w:ascii="Arial" w:hAnsi="Arial" w:cs="Arial"/>
                <w:sz w:val="18"/>
                <w:szCs w:val="18"/>
                <w:lang w:val="sl-SI"/>
              </w:rPr>
              <w:t xml:space="preserve"> člen Splošne uredbe, pri tem je treba upoštevati, da niso vse pravne podlage primerne v vseh primerih (privolitev npr. samo v situacijah, kjer je </w:t>
            </w:r>
            <w:r w:rsidR="00F40611">
              <w:rPr>
                <w:rFonts w:ascii="Arial" w:hAnsi="Arial" w:cs="Arial"/>
                <w:sz w:val="18"/>
                <w:szCs w:val="18"/>
                <w:lang w:val="sl-SI"/>
              </w:rPr>
              <w:t xml:space="preserve">odločitev </w:t>
            </w:r>
            <w:r w:rsidRPr="00106EB9">
              <w:rPr>
                <w:rFonts w:ascii="Arial" w:hAnsi="Arial" w:cs="Arial"/>
                <w:sz w:val="18"/>
                <w:szCs w:val="18"/>
                <w:lang w:val="sl-SI"/>
              </w:rPr>
              <w:t>posameznik</w:t>
            </w:r>
            <w:r w:rsidR="00F40611">
              <w:rPr>
                <w:rFonts w:ascii="Arial" w:hAnsi="Arial" w:cs="Arial"/>
                <w:sz w:val="18"/>
                <w:szCs w:val="18"/>
                <w:lang w:val="sl-SI"/>
              </w:rPr>
              <w:t>a</w:t>
            </w:r>
            <w:r w:rsidRPr="00106EB9">
              <w:rPr>
                <w:rFonts w:ascii="Arial" w:hAnsi="Arial" w:cs="Arial"/>
                <w:sz w:val="18"/>
                <w:szCs w:val="18"/>
                <w:lang w:val="sl-SI"/>
              </w:rPr>
              <w:t xml:space="preserve"> </w:t>
            </w:r>
            <w:r w:rsidR="00F40611">
              <w:rPr>
                <w:rFonts w:ascii="Arial" w:hAnsi="Arial" w:cs="Arial"/>
                <w:sz w:val="18"/>
                <w:szCs w:val="18"/>
                <w:lang w:val="sl-SI"/>
              </w:rPr>
              <w:t xml:space="preserve">resnično </w:t>
            </w:r>
            <w:r w:rsidRPr="00106EB9">
              <w:rPr>
                <w:rFonts w:ascii="Arial" w:hAnsi="Arial" w:cs="Arial"/>
                <w:sz w:val="18"/>
                <w:szCs w:val="18"/>
                <w:lang w:val="sl-SI"/>
              </w:rPr>
              <w:t>popolnoma prostovoljn</w:t>
            </w:r>
            <w:r w:rsidR="00F40611">
              <w:rPr>
                <w:rFonts w:ascii="Arial" w:hAnsi="Arial" w:cs="Arial"/>
                <w:sz w:val="18"/>
                <w:szCs w:val="18"/>
                <w:lang w:val="sl-SI"/>
              </w:rPr>
              <w:t>a</w:t>
            </w:r>
            <w:r w:rsidRPr="00106EB9">
              <w:rPr>
                <w:rFonts w:ascii="Arial" w:hAnsi="Arial" w:cs="Arial"/>
                <w:sz w:val="18"/>
                <w:szCs w:val="18"/>
                <w:lang w:val="sl-SI"/>
              </w:rPr>
              <w:t>; upoštevati je treba pogoje za veljavnost privolitve). Privolitev se ne bi smela šteti za prostovoljno, če posameznik nima možnosti dejanske ali prostovoljne izbire ali privolitve ne more zavrniti ali preklicati brez škode.</w:t>
            </w:r>
            <w:r w:rsidR="00F40611">
              <w:rPr>
                <w:rFonts w:ascii="Arial" w:hAnsi="Arial" w:cs="Arial"/>
                <w:sz w:val="18"/>
                <w:szCs w:val="18"/>
                <w:lang w:val="sl-SI"/>
              </w:rPr>
              <w:t xml:space="preserve"> To je zlasti pomembno v primeru zbiranja osebnih podatkov v okviru delovnih razmerij in pri zbiranju osebnih podatkov s strani javnega sektorja za javne in druge oblastne naloge.</w:t>
            </w:r>
          </w:p>
          <w:p w14:paraId="5756B8C3" w14:textId="77777777" w:rsidR="008B1CEC" w:rsidRPr="007B711E" w:rsidRDefault="008B1CEC" w:rsidP="002601DB">
            <w:pPr>
              <w:rPr>
                <w:rFonts w:ascii="Arial" w:hAnsi="Arial" w:cs="Arial"/>
                <w:sz w:val="18"/>
                <w:szCs w:val="18"/>
                <w:lang w:val="sl-SI"/>
              </w:rPr>
            </w:pPr>
          </w:p>
          <w:p w14:paraId="34FAE882" w14:textId="7DFC3BA9" w:rsidR="008B1CEC" w:rsidRPr="002601DB" w:rsidRDefault="008B1CEC" w:rsidP="002601DB">
            <w:pPr>
              <w:rPr>
                <w:rFonts w:ascii="Arial" w:hAnsi="Arial" w:cs="Arial"/>
                <w:sz w:val="18"/>
                <w:szCs w:val="18"/>
                <w:lang w:val="sl-SI"/>
              </w:rPr>
            </w:pPr>
            <w:r w:rsidRPr="007B711E">
              <w:rPr>
                <w:rFonts w:ascii="Arial" w:hAnsi="Arial" w:cs="Arial"/>
                <w:sz w:val="18"/>
                <w:szCs w:val="18"/>
                <w:lang w:val="sl-SI"/>
              </w:rPr>
              <w:t>Načini zbiranja, uporabe, pregledovanja ali drug način obdelave ter obseg obdelave ali prihodnje obdelave osebnih podatkov bi morali za posameznike biti pregledni. Načelo preglednosti zahteva, da so vse informacije in sporočila, ki se nanašajo na obdelavo teh osebnih podatkov, lahko dostopni in razumljivi ter izraženi v jasnem in preprostem jeziku. To načelo zadeva zlasti informacije za posameznike o istovetnosti upravljavca in namenih obdelave ter dodatne informacije za zagotovitev poštene in pregledne obdelave glede zadevnih posameznikov in njihove pravice do pridobitve potrditve in sporočila o obdelavi osebnih podatkov v zvezi z njimi. Posameznike bi bilo treba opozoriti na tveganja, pravila, zaščitne ukrepe in pravice v zvezi z obdelavo njihovih osebnih podatkov ter na to, kako lahko uresničujejo njihove pravice v zvezi s tako obdelavo.</w:t>
            </w:r>
          </w:p>
          <w:p w14:paraId="0B79AF36" w14:textId="1AFDC79A" w:rsidR="008B1CEC" w:rsidRPr="007B711E" w:rsidRDefault="008B1CEC" w:rsidP="0081390C">
            <w:pPr>
              <w:rPr>
                <w:rFonts w:ascii="Arial" w:hAnsi="Arial" w:cs="Arial"/>
                <w:sz w:val="18"/>
                <w:szCs w:val="18"/>
                <w:lang w:val="sl-SI"/>
              </w:rPr>
            </w:pPr>
          </w:p>
        </w:tc>
      </w:tr>
      <w:tr w:rsidR="00106EB9" w:rsidRPr="007B711E" w14:paraId="45DE0B22" w14:textId="77777777" w:rsidTr="00106EB9">
        <w:trPr>
          <w:trHeight w:val="901"/>
        </w:trPr>
        <w:tc>
          <w:tcPr>
            <w:tcW w:w="1014" w:type="pct"/>
            <w:vMerge/>
          </w:tcPr>
          <w:p w14:paraId="701C004C" w14:textId="77777777" w:rsidR="00106EB9" w:rsidRPr="007B711E" w:rsidRDefault="00106EB9" w:rsidP="00CF501C">
            <w:pPr>
              <w:rPr>
                <w:rFonts w:ascii="Arial" w:hAnsi="Arial" w:cs="Arial"/>
                <w:sz w:val="18"/>
                <w:szCs w:val="18"/>
                <w:lang w:val="sl-SI"/>
              </w:rPr>
            </w:pPr>
          </w:p>
        </w:tc>
        <w:tc>
          <w:tcPr>
            <w:tcW w:w="1517" w:type="pct"/>
          </w:tcPr>
          <w:p w14:paraId="7D44452A" w14:textId="7E6DB416" w:rsidR="00106EB9" w:rsidRPr="007B711E" w:rsidRDefault="00106EB9"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 xml:space="preserve">Ali je upoštevano načelo določenosti, </w:t>
            </w:r>
            <w:proofErr w:type="spellStart"/>
            <w:r w:rsidRPr="007B711E">
              <w:rPr>
                <w:rFonts w:ascii="Arial" w:hAnsi="Arial" w:cs="Arial"/>
                <w:sz w:val="18"/>
                <w:szCs w:val="18"/>
                <w:lang w:val="sl-SI"/>
              </w:rPr>
              <w:t>izrecnosti</w:t>
            </w:r>
            <w:proofErr w:type="spellEnd"/>
            <w:r w:rsidRPr="007B711E">
              <w:rPr>
                <w:rFonts w:ascii="Arial" w:hAnsi="Arial" w:cs="Arial"/>
                <w:sz w:val="18"/>
                <w:szCs w:val="18"/>
                <w:lang w:val="sl-SI"/>
              </w:rPr>
              <w:t xml:space="preserve"> in zakonitosti namenov (člen 5(1b))?</w:t>
            </w:r>
          </w:p>
        </w:tc>
        <w:tc>
          <w:tcPr>
            <w:tcW w:w="2469" w:type="pct"/>
          </w:tcPr>
          <w:p w14:paraId="64F3165F" w14:textId="5C30321B" w:rsidR="00106EB9" w:rsidRDefault="00106EB9" w:rsidP="0081390C">
            <w:pPr>
              <w:rPr>
                <w:rFonts w:ascii="Arial" w:hAnsi="Arial" w:cs="Arial"/>
                <w:sz w:val="18"/>
                <w:szCs w:val="18"/>
                <w:lang w:val="sl-SI"/>
              </w:rPr>
            </w:pPr>
            <w:r w:rsidRPr="007B711E">
              <w:rPr>
                <w:rFonts w:ascii="Arial" w:hAnsi="Arial" w:cs="Arial"/>
                <w:sz w:val="18"/>
                <w:szCs w:val="18"/>
                <w:lang w:val="sl-SI"/>
              </w:rPr>
              <w:t>Nameni obdelave morajo biti zakonu jasno in natančno opredeljeni. Zlasti posebni nameni, za katere se osebni podatki obdelujejo, bi morali biti izrecni in zakoniti ter določeni v času zbiranja osebnih podatkov.</w:t>
            </w:r>
            <w:r w:rsidR="00F40611">
              <w:rPr>
                <w:rFonts w:ascii="Arial" w:hAnsi="Arial" w:cs="Arial"/>
                <w:sz w:val="18"/>
                <w:szCs w:val="18"/>
                <w:lang w:val="sl-SI"/>
              </w:rPr>
              <w:t xml:space="preserve"> Nameni zbiranja morajo biti sorazmerni s cilji obdelave, pri čemer mora biti upoštevano, da se ne zbira osebnih podatkov, če je cilje možno doseči brez zbiranja osebnih podatkov.</w:t>
            </w:r>
          </w:p>
          <w:p w14:paraId="7DFF4C26" w14:textId="4619368E" w:rsidR="0069754D" w:rsidRDefault="0069754D" w:rsidP="0081390C">
            <w:pPr>
              <w:rPr>
                <w:rFonts w:ascii="Arial" w:hAnsi="Arial" w:cs="Arial"/>
                <w:sz w:val="18"/>
                <w:szCs w:val="18"/>
                <w:lang w:val="sl-SI"/>
              </w:rPr>
            </w:pPr>
          </w:p>
          <w:p w14:paraId="504EBD07" w14:textId="5E8CE7B8" w:rsidR="0069754D" w:rsidRPr="007B711E" w:rsidRDefault="0069754D" w:rsidP="0081390C">
            <w:pPr>
              <w:rPr>
                <w:rFonts w:ascii="Arial" w:hAnsi="Arial" w:cs="Arial"/>
                <w:sz w:val="18"/>
                <w:szCs w:val="18"/>
                <w:lang w:val="sl-SI"/>
              </w:rPr>
            </w:pPr>
            <w:r>
              <w:rPr>
                <w:rFonts w:ascii="Arial" w:hAnsi="Arial" w:cs="Arial"/>
                <w:sz w:val="18"/>
                <w:szCs w:val="18"/>
                <w:lang w:val="sl-SI"/>
              </w:rPr>
              <w:t xml:space="preserve">Analizirati je treba tveganja v povezavi z možnostjo uporabe podatkov v druge namene (t.i. </w:t>
            </w:r>
            <w:proofErr w:type="spellStart"/>
            <w:r>
              <w:rPr>
                <w:rFonts w:ascii="Arial" w:hAnsi="Arial" w:cs="Arial"/>
                <w:sz w:val="18"/>
                <w:szCs w:val="18"/>
                <w:lang w:val="sl-SI"/>
              </w:rPr>
              <w:t>function</w:t>
            </w:r>
            <w:proofErr w:type="spellEnd"/>
            <w:r>
              <w:rPr>
                <w:rFonts w:ascii="Arial" w:hAnsi="Arial" w:cs="Arial"/>
                <w:sz w:val="18"/>
                <w:szCs w:val="18"/>
                <w:lang w:val="sl-SI"/>
              </w:rPr>
              <w:t xml:space="preserve"> </w:t>
            </w:r>
            <w:proofErr w:type="spellStart"/>
            <w:r>
              <w:rPr>
                <w:rFonts w:ascii="Arial" w:hAnsi="Arial" w:cs="Arial"/>
                <w:sz w:val="18"/>
                <w:szCs w:val="18"/>
                <w:lang w:val="sl-SI"/>
              </w:rPr>
              <w:t>creep</w:t>
            </w:r>
            <w:proofErr w:type="spellEnd"/>
            <w:r>
              <w:rPr>
                <w:rFonts w:ascii="Arial" w:hAnsi="Arial" w:cs="Arial"/>
                <w:sz w:val="18"/>
                <w:szCs w:val="18"/>
                <w:lang w:val="sl-SI"/>
              </w:rPr>
              <w:t>)</w:t>
            </w:r>
            <w:r w:rsidR="00EE40DA">
              <w:rPr>
                <w:rFonts w:ascii="Arial" w:hAnsi="Arial" w:cs="Arial"/>
                <w:sz w:val="18"/>
                <w:szCs w:val="18"/>
                <w:lang w:val="sl-SI"/>
              </w:rPr>
              <w:t xml:space="preserve"> – večje kot so zbirke podatkov in bolj kot vsebujejo zanimive podatke (npr. finančni podatki, komunikacijski podatki, zdravstveni podatki)</w:t>
            </w:r>
            <w:r w:rsidR="00C05C48">
              <w:rPr>
                <w:rFonts w:ascii="Arial" w:hAnsi="Arial" w:cs="Arial"/>
                <w:sz w:val="18"/>
                <w:szCs w:val="18"/>
                <w:lang w:val="sl-SI"/>
              </w:rPr>
              <w:t xml:space="preserve"> večje so nevarnosti, da bi se lahko kdaj kasneje podatke uporabilo za druge namene, še posebej če je to tehnično izvedljivo.</w:t>
            </w:r>
            <w:r>
              <w:rPr>
                <w:rFonts w:ascii="Arial" w:hAnsi="Arial" w:cs="Arial"/>
                <w:sz w:val="18"/>
                <w:szCs w:val="18"/>
                <w:lang w:val="sl-SI"/>
              </w:rPr>
              <w:t xml:space="preserve"> </w:t>
            </w:r>
            <w:r w:rsidR="00C05C48">
              <w:rPr>
                <w:rFonts w:ascii="Arial" w:hAnsi="Arial" w:cs="Arial"/>
                <w:sz w:val="18"/>
                <w:szCs w:val="18"/>
                <w:lang w:val="sl-SI"/>
              </w:rPr>
              <w:t xml:space="preserve">Zato je treba </w:t>
            </w:r>
            <w:r>
              <w:rPr>
                <w:rFonts w:ascii="Arial" w:hAnsi="Arial" w:cs="Arial"/>
                <w:sz w:val="18"/>
                <w:szCs w:val="18"/>
                <w:lang w:val="sl-SI"/>
              </w:rPr>
              <w:t>predvideti ustrezne varovalke, kot npr. izrecne zakonske prepovedi, sorazmerno kratk</w:t>
            </w:r>
            <w:r w:rsidR="00C05C48">
              <w:rPr>
                <w:rFonts w:ascii="Arial" w:hAnsi="Arial" w:cs="Arial"/>
                <w:sz w:val="18"/>
                <w:szCs w:val="18"/>
                <w:lang w:val="sl-SI"/>
              </w:rPr>
              <w:t>e</w:t>
            </w:r>
            <w:r>
              <w:rPr>
                <w:rFonts w:ascii="Arial" w:hAnsi="Arial" w:cs="Arial"/>
                <w:sz w:val="18"/>
                <w:szCs w:val="18"/>
                <w:lang w:val="sl-SI"/>
              </w:rPr>
              <w:t xml:space="preserve"> rok</w:t>
            </w:r>
            <w:r w:rsidR="00C05C48">
              <w:rPr>
                <w:rFonts w:ascii="Arial" w:hAnsi="Arial" w:cs="Arial"/>
                <w:sz w:val="18"/>
                <w:szCs w:val="18"/>
                <w:lang w:val="sl-SI"/>
              </w:rPr>
              <w:t>e</w:t>
            </w:r>
            <w:r>
              <w:rPr>
                <w:rFonts w:ascii="Arial" w:hAnsi="Arial" w:cs="Arial"/>
                <w:sz w:val="18"/>
                <w:szCs w:val="18"/>
                <w:lang w:val="sl-SI"/>
              </w:rPr>
              <w:t xml:space="preserve"> hrambe, </w:t>
            </w:r>
            <w:r w:rsidR="002158A0">
              <w:rPr>
                <w:rFonts w:ascii="Arial" w:hAnsi="Arial" w:cs="Arial"/>
                <w:sz w:val="18"/>
                <w:szCs w:val="18"/>
                <w:lang w:val="sl-SI"/>
              </w:rPr>
              <w:t>omejenost dostopov na nujno potrebne in druge</w:t>
            </w:r>
            <w:r w:rsidR="00C05C48">
              <w:rPr>
                <w:rFonts w:ascii="Arial" w:hAnsi="Arial" w:cs="Arial"/>
                <w:sz w:val="18"/>
                <w:szCs w:val="18"/>
                <w:lang w:val="sl-SI"/>
              </w:rPr>
              <w:t xml:space="preserve"> omejitve ter tehnične ukrepe za preprečevanje uporabe v druge namene</w:t>
            </w:r>
            <w:r w:rsidR="002158A0">
              <w:rPr>
                <w:rFonts w:ascii="Arial" w:hAnsi="Arial" w:cs="Arial"/>
                <w:sz w:val="18"/>
                <w:szCs w:val="18"/>
                <w:lang w:val="sl-SI"/>
              </w:rPr>
              <w:t>.</w:t>
            </w:r>
          </w:p>
          <w:p w14:paraId="5CAE140D" w14:textId="77777777" w:rsidR="00106EB9" w:rsidRPr="007B711E" w:rsidRDefault="00106EB9" w:rsidP="000E372D">
            <w:pPr>
              <w:rPr>
                <w:rFonts w:ascii="Arial" w:hAnsi="Arial" w:cs="Arial"/>
                <w:sz w:val="18"/>
                <w:szCs w:val="18"/>
                <w:lang w:val="sl-SI"/>
              </w:rPr>
            </w:pPr>
          </w:p>
          <w:p w14:paraId="06F02592" w14:textId="4A938A15" w:rsidR="00106EB9" w:rsidRPr="007B711E" w:rsidRDefault="00106EB9" w:rsidP="002601DB">
            <w:pPr>
              <w:rPr>
                <w:rFonts w:ascii="Arial" w:hAnsi="Arial" w:cs="Arial"/>
                <w:sz w:val="18"/>
                <w:szCs w:val="18"/>
                <w:lang w:val="sl-SI"/>
              </w:rPr>
            </w:pPr>
          </w:p>
        </w:tc>
      </w:tr>
      <w:tr w:rsidR="008B1CEC" w:rsidRPr="007B711E" w14:paraId="50A43733" w14:textId="77777777" w:rsidTr="00235303">
        <w:tc>
          <w:tcPr>
            <w:tcW w:w="1014" w:type="pct"/>
            <w:vMerge/>
          </w:tcPr>
          <w:p w14:paraId="7C720677" w14:textId="77777777" w:rsidR="008B1CEC" w:rsidRPr="007B711E" w:rsidRDefault="008B1CEC" w:rsidP="008B1CEC">
            <w:pPr>
              <w:rPr>
                <w:rFonts w:ascii="Arial" w:hAnsi="Arial" w:cs="Arial"/>
                <w:sz w:val="18"/>
                <w:szCs w:val="18"/>
                <w:lang w:val="sl-SI"/>
              </w:rPr>
            </w:pPr>
          </w:p>
        </w:tc>
        <w:tc>
          <w:tcPr>
            <w:tcW w:w="1517" w:type="pct"/>
          </w:tcPr>
          <w:p w14:paraId="3D6EEF5A" w14:textId="4978D53E" w:rsidR="008B1CEC" w:rsidRPr="007B711E" w:rsidRDefault="008B1CEC"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je upoštevano načelo, da bo obdelava  ustrezna, relevantna in omejena na to, kar je potrebno za namene, za katere se obdelujejo podatki (člen 5(1c))?</w:t>
            </w:r>
          </w:p>
        </w:tc>
        <w:tc>
          <w:tcPr>
            <w:tcW w:w="2469" w:type="pct"/>
          </w:tcPr>
          <w:p w14:paraId="63E12DBA" w14:textId="6A61FFF4" w:rsidR="008B1CEC" w:rsidRPr="007B711E" w:rsidRDefault="008B1CEC" w:rsidP="00B80740">
            <w:pPr>
              <w:rPr>
                <w:rFonts w:ascii="Arial" w:hAnsi="Arial" w:cs="Arial"/>
                <w:sz w:val="18"/>
                <w:szCs w:val="18"/>
                <w:lang w:val="sl-SI"/>
              </w:rPr>
            </w:pPr>
            <w:r w:rsidRPr="007B711E">
              <w:rPr>
                <w:rFonts w:ascii="Arial" w:hAnsi="Arial" w:cs="Arial"/>
                <w:sz w:val="18"/>
                <w:szCs w:val="18"/>
                <w:lang w:val="sl-SI"/>
              </w:rPr>
              <w:t xml:space="preserve">Zbirati in drugače obdelovati se smejo samo tisti osebni podatki, ki so nujni za doseganje vnaprej opredeljenih zakonitih namenov. Kolikor je cilje mogoče doseči brez </w:t>
            </w:r>
            <w:r w:rsidR="00C05C48">
              <w:rPr>
                <w:rFonts w:ascii="Arial" w:hAnsi="Arial" w:cs="Arial"/>
                <w:sz w:val="18"/>
                <w:szCs w:val="18"/>
                <w:lang w:val="sl-SI"/>
              </w:rPr>
              <w:t xml:space="preserve">obdelave </w:t>
            </w:r>
            <w:r w:rsidRPr="007B711E">
              <w:rPr>
                <w:rFonts w:ascii="Arial" w:hAnsi="Arial" w:cs="Arial"/>
                <w:sz w:val="18"/>
                <w:szCs w:val="18"/>
                <w:lang w:val="sl-SI"/>
              </w:rPr>
              <w:t xml:space="preserve">osebnih podatkov (npr. z anonimnimi podatki), je treba predvideti takšno rešitev. </w:t>
            </w:r>
            <w:r w:rsidR="00C05C48">
              <w:rPr>
                <w:rFonts w:ascii="Arial" w:hAnsi="Arial" w:cs="Arial"/>
                <w:sz w:val="18"/>
                <w:szCs w:val="18"/>
                <w:lang w:val="sl-SI"/>
              </w:rPr>
              <w:t xml:space="preserve">Posebej je treba biti pri tem pozoren na razlikovanje med </w:t>
            </w:r>
            <w:proofErr w:type="spellStart"/>
            <w:r w:rsidR="00C05C48">
              <w:rPr>
                <w:rFonts w:ascii="Arial" w:hAnsi="Arial" w:cs="Arial"/>
                <w:sz w:val="18"/>
                <w:szCs w:val="18"/>
                <w:lang w:val="sl-SI"/>
              </w:rPr>
              <w:t>psevdonimiziranimi</w:t>
            </w:r>
            <w:proofErr w:type="spellEnd"/>
            <w:r w:rsidR="00C05C48">
              <w:rPr>
                <w:rFonts w:ascii="Arial" w:hAnsi="Arial" w:cs="Arial"/>
                <w:sz w:val="18"/>
                <w:szCs w:val="18"/>
                <w:lang w:val="sl-SI"/>
              </w:rPr>
              <w:t xml:space="preserve"> podatki, ki so še vedno v celoti varovani osebni podatki (četudi to morda na prvi pogled ni videti tako), in anonimnimi podatki. </w:t>
            </w:r>
            <w:r w:rsidRPr="007B711E">
              <w:rPr>
                <w:rFonts w:ascii="Arial" w:hAnsi="Arial" w:cs="Arial"/>
                <w:sz w:val="18"/>
                <w:szCs w:val="18"/>
                <w:lang w:val="sl-SI"/>
              </w:rPr>
              <w:t xml:space="preserve">Poleg samega obsega podatkov se sorazmernost nanaša tudi na uporabo manj občutljivih podatkov od tistih, katerih narava oziroma zloraba ima večjo težo (psevdonimi so boljši kot navadni podatki, govoreče šifre so slabše od naključnih nizov ipd.). Upošteva se pravilo, da se zbira osebne podatke tistih oseb, od katerih so potrebni, takrat, ko so potrebni in v obsegu, ki je potreben in ne obratno – </w:t>
            </w:r>
            <w:r w:rsidR="00C05C48">
              <w:rPr>
                <w:rFonts w:ascii="Arial" w:hAnsi="Arial" w:cs="Arial"/>
                <w:sz w:val="18"/>
                <w:szCs w:val="18"/>
                <w:lang w:val="sl-SI"/>
              </w:rPr>
              <w:t xml:space="preserve">nesorazmerno bi bilo </w:t>
            </w:r>
            <w:r w:rsidRPr="007B711E">
              <w:rPr>
                <w:rFonts w:ascii="Arial" w:hAnsi="Arial" w:cs="Arial"/>
                <w:sz w:val="18"/>
                <w:szCs w:val="18"/>
                <w:lang w:val="sl-SI"/>
              </w:rPr>
              <w:t>zbira</w:t>
            </w:r>
            <w:r w:rsidR="00C05C48">
              <w:rPr>
                <w:rFonts w:ascii="Arial" w:hAnsi="Arial" w:cs="Arial"/>
                <w:sz w:val="18"/>
                <w:szCs w:val="18"/>
                <w:lang w:val="sl-SI"/>
              </w:rPr>
              <w:t>nje</w:t>
            </w:r>
            <w:r w:rsidRPr="007B711E">
              <w:rPr>
                <w:rFonts w:ascii="Arial" w:hAnsi="Arial" w:cs="Arial"/>
                <w:sz w:val="18"/>
                <w:szCs w:val="18"/>
                <w:lang w:val="sl-SI"/>
              </w:rPr>
              <w:t xml:space="preserve"> vse</w:t>
            </w:r>
            <w:r w:rsidR="00C05C48">
              <w:rPr>
                <w:rFonts w:ascii="Arial" w:hAnsi="Arial" w:cs="Arial"/>
                <w:sz w:val="18"/>
                <w:szCs w:val="18"/>
                <w:lang w:val="sl-SI"/>
              </w:rPr>
              <w:t>h</w:t>
            </w:r>
            <w:r w:rsidRPr="007B711E">
              <w:rPr>
                <w:rFonts w:ascii="Arial" w:hAnsi="Arial" w:cs="Arial"/>
                <w:sz w:val="18"/>
                <w:szCs w:val="18"/>
                <w:lang w:val="sl-SI"/>
              </w:rPr>
              <w:t xml:space="preserve"> podatk</w:t>
            </w:r>
            <w:r w:rsidR="00C05C48">
              <w:rPr>
                <w:rFonts w:ascii="Arial" w:hAnsi="Arial" w:cs="Arial"/>
                <w:sz w:val="18"/>
                <w:szCs w:val="18"/>
                <w:lang w:val="sl-SI"/>
              </w:rPr>
              <w:t>ov</w:t>
            </w:r>
            <w:r w:rsidRPr="007B711E">
              <w:rPr>
                <w:rFonts w:ascii="Arial" w:hAnsi="Arial" w:cs="Arial"/>
                <w:sz w:val="18"/>
                <w:szCs w:val="18"/>
                <w:lang w:val="sl-SI"/>
              </w:rPr>
              <w:t xml:space="preserve">, vseh oseb, vnaprej in na zalogo. </w:t>
            </w:r>
          </w:p>
        </w:tc>
      </w:tr>
      <w:tr w:rsidR="00AA66F9" w:rsidRPr="007B711E" w14:paraId="476C6349" w14:textId="77777777" w:rsidTr="001F0E94">
        <w:trPr>
          <w:trHeight w:val="1300"/>
        </w:trPr>
        <w:tc>
          <w:tcPr>
            <w:tcW w:w="1014" w:type="pct"/>
            <w:vMerge/>
          </w:tcPr>
          <w:p w14:paraId="37A21D6A" w14:textId="77777777" w:rsidR="00AA66F9" w:rsidRPr="007B711E" w:rsidRDefault="00AA66F9" w:rsidP="008B1CEC">
            <w:pPr>
              <w:rPr>
                <w:rFonts w:ascii="Arial" w:hAnsi="Arial" w:cs="Arial"/>
                <w:sz w:val="18"/>
                <w:szCs w:val="18"/>
                <w:lang w:val="sl-SI"/>
              </w:rPr>
            </w:pPr>
          </w:p>
        </w:tc>
        <w:tc>
          <w:tcPr>
            <w:tcW w:w="1517" w:type="pct"/>
          </w:tcPr>
          <w:p w14:paraId="614F4917" w14:textId="1057099B" w:rsidR="00AA66F9" w:rsidRPr="007B711E" w:rsidRDefault="00AA66F9" w:rsidP="00867435">
            <w:pPr>
              <w:pStyle w:val="Odstavekseznama"/>
              <w:numPr>
                <w:ilvl w:val="1"/>
                <w:numId w:val="5"/>
              </w:numPr>
              <w:rPr>
                <w:rFonts w:ascii="Arial" w:hAnsi="Arial" w:cs="Arial"/>
                <w:sz w:val="18"/>
                <w:szCs w:val="18"/>
                <w:lang w:val="sl-SI"/>
              </w:rPr>
            </w:pPr>
            <w:r w:rsidRPr="00AA66F9">
              <w:rPr>
                <w:rFonts w:ascii="Arial" w:hAnsi="Arial" w:cs="Arial"/>
                <w:sz w:val="18"/>
                <w:szCs w:val="18"/>
                <w:lang w:val="sl-SI"/>
              </w:rPr>
              <w:t xml:space="preserve">Ali je upoštevano načelo </w:t>
            </w:r>
            <w:r w:rsidRPr="007B711E">
              <w:rPr>
                <w:rFonts w:ascii="Arial" w:hAnsi="Arial" w:cs="Arial"/>
                <w:sz w:val="18"/>
                <w:szCs w:val="18"/>
                <w:lang w:val="sl-SI"/>
              </w:rPr>
              <w:t>točnosti in ažurnosti</w:t>
            </w:r>
            <w:r w:rsidRPr="00AA66F9">
              <w:rPr>
                <w:rFonts w:ascii="Arial" w:hAnsi="Arial" w:cs="Arial"/>
                <w:sz w:val="18"/>
                <w:szCs w:val="18"/>
                <w:lang w:val="sl-SI"/>
              </w:rPr>
              <w:t xml:space="preserve"> (člen 5(1</w:t>
            </w:r>
            <w:r w:rsidRPr="007B711E">
              <w:rPr>
                <w:rFonts w:ascii="Arial" w:hAnsi="Arial" w:cs="Arial"/>
                <w:sz w:val="18"/>
                <w:szCs w:val="18"/>
                <w:lang w:val="sl-SI"/>
              </w:rPr>
              <w:t>d</w:t>
            </w:r>
            <w:r w:rsidRPr="00AA66F9">
              <w:rPr>
                <w:rFonts w:ascii="Arial" w:hAnsi="Arial" w:cs="Arial"/>
                <w:sz w:val="18"/>
                <w:szCs w:val="18"/>
                <w:lang w:val="sl-SI"/>
              </w:rPr>
              <w:t>))</w:t>
            </w:r>
            <w:r w:rsidRPr="007B711E">
              <w:rPr>
                <w:rFonts w:ascii="Arial" w:hAnsi="Arial" w:cs="Arial"/>
                <w:sz w:val="18"/>
                <w:szCs w:val="18"/>
                <w:lang w:val="sl-SI"/>
              </w:rPr>
              <w:t>?</w:t>
            </w:r>
          </w:p>
        </w:tc>
        <w:tc>
          <w:tcPr>
            <w:tcW w:w="2469" w:type="pct"/>
          </w:tcPr>
          <w:p w14:paraId="05C9F151" w14:textId="6D1698C5" w:rsidR="007B711E" w:rsidRPr="007B711E" w:rsidRDefault="00AA66F9" w:rsidP="008B1CEC">
            <w:pPr>
              <w:rPr>
                <w:rFonts w:ascii="Arial" w:hAnsi="Arial" w:cs="Arial"/>
                <w:sz w:val="18"/>
                <w:szCs w:val="18"/>
                <w:lang w:val="sl-SI"/>
              </w:rPr>
            </w:pPr>
            <w:r w:rsidRPr="007B711E">
              <w:rPr>
                <w:rFonts w:ascii="Arial" w:hAnsi="Arial" w:cs="Arial"/>
                <w:sz w:val="18"/>
                <w:szCs w:val="18"/>
                <w:lang w:val="sl-SI"/>
              </w:rPr>
              <w:t xml:space="preserve">Analizirati je treba tveganja, da bo bodo zbrani oz. obdelovani podatki netočni, pomanjkljivi, nepopolni, napačni, zastareli. Do napak pogosto prihaja pri prepisovanju in </w:t>
            </w:r>
            <w:r w:rsidR="00F94C93" w:rsidRPr="007B711E">
              <w:rPr>
                <w:rFonts w:ascii="Arial" w:hAnsi="Arial" w:cs="Arial"/>
                <w:sz w:val="18"/>
                <w:szCs w:val="18"/>
                <w:lang w:val="sl-SI"/>
              </w:rPr>
              <w:t>pretipkavanju</w:t>
            </w:r>
            <w:r w:rsidRPr="007B711E">
              <w:rPr>
                <w:rFonts w:ascii="Arial" w:hAnsi="Arial" w:cs="Arial"/>
                <w:sz w:val="18"/>
                <w:szCs w:val="18"/>
                <w:lang w:val="sl-SI"/>
              </w:rPr>
              <w:t xml:space="preserve"> podatkov, </w:t>
            </w:r>
            <w:r w:rsidR="007B711E" w:rsidRPr="007B711E">
              <w:rPr>
                <w:rFonts w:ascii="Arial" w:hAnsi="Arial" w:cs="Arial"/>
                <w:sz w:val="18"/>
                <w:szCs w:val="18"/>
                <w:lang w:val="sl-SI"/>
              </w:rPr>
              <w:t>ko so dolžnosti upravljavca razdeljene med več institucij.</w:t>
            </w:r>
            <w:r w:rsidR="00C05C48">
              <w:rPr>
                <w:rFonts w:ascii="Arial" w:hAnsi="Arial" w:cs="Arial"/>
                <w:sz w:val="18"/>
                <w:szCs w:val="18"/>
                <w:lang w:val="sl-SI"/>
              </w:rPr>
              <w:t xml:space="preserve"> V primeru skupnih upravljavcev je treba določiti, kdo je odgovoren za zagotavljanje točnosti in ažurnosti podatkov in kdo lahko izvaja popravke v primeru ugotovljenih nepravilnosti.</w:t>
            </w:r>
          </w:p>
          <w:p w14:paraId="36440DF4" w14:textId="77777777" w:rsidR="007B711E" w:rsidRPr="007B711E" w:rsidRDefault="007B711E" w:rsidP="008B1CEC">
            <w:pPr>
              <w:rPr>
                <w:rFonts w:ascii="Arial" w:hAnsi="Arial" w:cs="Arial"/>
                <w:sz w:val="18"/>
                <w:szCs w:val="18"/>
                <w:lang w:val="sl-SI"/>
              </w:rPr>
            </w:pPr>
          </w:p>
          <w:p w14:paraId="39B3F28A" w14:textId="16EF9F93" w:rsidR="00AA66F9" w:rsidRPr="007B711E" w:rsidRDefault="007B711E" w:rsidP="008B1CEC">
            <w:pPr>
              <w:rPr>
                <w:rFonts w:ascii="Arial" w:hAnsi="Arial" w:cs="Arial"/>
                <w:sz w:val="18"/>
                <w:szCs w:val="18"/>
                <w:lang w:val="sl-SI"/>
              </w:rPr>
            </w:pPr>
            <w:r>
              <w:rPr>
                <w:rFonts w:ascii="Arial" w:hAnsi="Arial" w:cs="Arial"/>
                <w:sz w:val="18"/>
                <w:szCs w:val="18"/>
                <w:lang w:val="sl-SI"/>
              </w:rPr>
              <w:t>P</w:t>
            </w:r>
            <w:r w:rsidR="00AA66F9" w:rsidRPr="007B711E">
              <w:rPr>
                <w:rFonts w:ascii="Arial" w:hAnsi="Arial" w:cs="Arial"/>
                <w:sz w:val="18"/>
                <w:szCs w:val="18"/>
                <w:lang w:val="sl-SI"/>
              </w:rPr>
              <w:t>remisliti je treba o možnih ukrepih in kontrolnih mehanizmih ter postopkih za zagotovitev točnosti podatkov (npr. logične ko</w:t>
            </w:r>
            <w:r w:rsidR="00F94C93" w:rsidRPr="007B711E">
              <w:rPr>
                <w:rFonts w:ascii="Arial" w:hAnsi="Arial" w:cs="Arial"/>
                <w:sz w:val="18"/>
                <w:szCs w:val="18"/>
                <w:lang w:val="sl-SI"/>
              </w:rPr>
              <w:t>n</w:t>
            </w:r>
            <w:r w:rsidR="00AA66F9" w:rsidRPr="007B711E">
              <w:rPr>
                <w:rFonts w:ascii="Arial" w:hAnsi="Arial" w:cs="Arial"/>
                <w:sz w:val="18"/>
                <w:szCs w:val="18"/>
                <w:lang w:val="sl-SI"/>
              </w:rPr>
              <w:t xml:space="preserve">trole pri vnosu podatkov, kot so EMŠO ali davčna </w:t>
            </w:r>
            <w:r w:rsidR="00F94C93" w:rsidRPr="007B711E">
              <w:rPr>
                <w:rFonts w:ascii="Arial" w:hAnsi="Arial" w:cs="Arial"/>
                <w:sz w:val="18"/>
                <w:szCs w:val="18"/>
                <w:lang w:val="sl-SI"/>
              </w:rPr>
              <w:t>š</w:t>
            </w:r>
            <w:r w:rsidR="00AA66F9" w:rsidRPr="007B711E">
              <w:rPr>
                <w:rFonts w:ascii="Arial" w:hAnsi="Arial" w:cs="Arial"/>
                <w:sz w:val="18"/>
                <w:szCs w:val="18"/>
                <w:lang w:val="sl-SI"/>
              </w:rPr>
              <w:t>tevilka</w:t>
            </w:r>
            <w:r w:rsidR="00F94C93" w:rsidRPr="007B711E">
              <w:rPr>
                <w:rFonts w:ascii="Arial" w:hAnsi="Arial" w:cs="Arial"/>
                <w:sz w:val="18"/>
                <w:szCs w:val="18"/>
                <w:lang w:val="sl-SI"/>
              </w:rPr>
              <w:t>), sistem štirih oči, kje</w:t>
            </w:r>
            <w:r w:rsidR="00E3430B">
              <w:rPr>
                <w:rFonts w:ascii="Arial" w:hAnsi="Arial" w:cs="Arial"/>
                <w:sz w:val="18"/>
                <w:szCs w:val="18"/>
                <w:lang w:val="sl-SI"/>
              </w:rPr>
              <w:t>r</w:t>
            </w:r>
            <w:r w:rsidR="00F94C93" w:rsidRPr="007B711E">
              <w:rPr>
                <w:rFonts w:ascii="Arial" w:hAnsi="Arial" w:cs="Arial"/>
                <w:sz w:val="18"/>
                <w:szCs w:val="18"/>
                <w:lang w:val="sl-SI"/>
              </w:rPr>
              <w:t xml:space="preserve"> je ustrezno ipd.</w:t>
            </w:r>
            <w:r w:rsidR="00C05C48">
              <w:rPr>
                <w:rFonts w:ascii="Arial" w:hAnsi="Arial" w:cs="Arial"/>
                <w:sz w:val="18"/>
                <w:szCs w:val="18"/>
                <w:lang w:val="sl-SI"/>
              </w:rPr>
              <w:t>).</w:t>
            </w:r>
          </w:p>
        </w:tc>
      </w:tr>
      <w:tr w:rsidR="00325D70" w:rsidRPr="007B711E" w14:paraId="6C70AF31" w14:textId="77777777" w:rsidTr="001F0E94">
        <w:trPr>
          <w:trHeight w:val="1300"/>
        </w:trPr>
        <w:tc>
          <w:tcPr>
            <w:tcW w:w="1014" w:type="pct"/>
            <w:vMerge/>
          </w:tcPr>
          <w:p w14:paraId="46E67851" w14:textId="77777777" w:rsidR="00325D70" w:rsidRPr="007B711E" w:rsidRDefault="00325D70" w:rsidP="008B1CEC">
            <w:pPr>
              <w:rPr>
                <w:rFonts w:ascii="Arial" w:hAnsi="Arial" w:cs="Arial"/>
                <w:sz w:val="18"/>
                <w:szCs w:val="18"/>
                <w:lang w:val="sl-SI"/>
              </w:rPr>
            </w:pPr>
          </w:p>
        </w:tc>
        <w:tc>
          <w:tcPr>
            <w:tcW w:w="1517" w:type="pct"/>
          </w:tcPr>
          <w:p w14:paraId="12A29EA2" w14:textId="0CC06566" w:rsidR="00325D70" w:rsidRPr="007B711E" w:rsidRDefault="00325D70"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je upoštevano načelo omejitve shranjevanja – določenost rokov hrambe (člen 5(1e))?</w:t>
            </w:r>
          </w:p>
        </w:tc>
        <w:tc>
          <w:tcPr>
            <w:tcW w:w="2469" w:type="pct"/>
          </w:tcPr>
          <w:p w14:paraId="5F5C11A7" w14:textId="6D4D0E51" w:rsidR="00325D70" w:rsidRPr="007B711E" w:rsidRDefault="00325D70" w:rsidP="008B1CEC">
            <w:pPr>
              <w:rPr>
                <w:rFonts w:ascii="Arial" w:hAnsi="Arial" w:cs="Arial"/>
                <w:sz w:val="18"/>
                <w:szCs w:val="18"/>
                <w:lang w:val="sl-SI"/>
              </w:rPr>
            </w:pPr>
            <w:r w:rsidRPr="007B711E">
              <w:rPr>
                <w:rFonts w:ascii="Arial" w:hAnsi="Arial" w:cs="Arial"/>
                <w:sz w:val="18"/>
                <w:szCs w:val="18"/>
                <w:lang w:val="sl-SI"/>
              </w:rPr>
              <w:t xml:space="preserve">Gre za sorazmernost s časovnega vidika – kateri je najkrajši možni rok, ki omogoča doseganje zastavljenih ciljev. </w:t>
            </w:r>
            <w:r w:rsidR="005B10AD" w:rsidRPr="007B711E">
              <w:rPr>
                <w:rFonts w:ascii="Arial" w:hAnsi="Arial" w:cs="Arial"/>
                <w:sz w:val="18"/>
                <w:szCs w:val="18"/>
                <w:lang w:val="sl-SI"/>
              </w:rPr>
              <w:t>Roki hrambe morajo biti opredeljeni d</w:t>
            </w:r>
            <w:r w:rsidR="005B10AD" w:rsidRPr="00FD1B71">
              <w:rPr>
                <w:rFonts w:ascii="Arial" w:hAnsi="Arial" w:cs="Arial"/>
                <w:sz w:val="18"/>
                <w:szCs w:val="18"/>
                <w:lang w:val="sl-SI"/>
              </w:rPr>
              <w:t xml:space="preserve">ovolj določno </w:t>
            </w:r>
            <w:r w:rsidR="005B10AD" w:rsidRPr="007B711E">
              <w:rPr>
                <w:rFonts w:ascii="Arial" w:hAnsi="Arial" w:cs="Arial"/>
                <w:sz w:val="18"/>
                <w:szCs w:val="18"/>
                <w:lang w:val="sl-SI"/>
              </w:rPr>
              <w:t>(</w:t>
            </w:r>
            <w:r w:rsidR="005B10AD" w:rsidRPr="00FD1B71">
              <w:rPr>
                <w:rFonts w:ascii="Arial" w:hAnsi="Arial" w:cs="Arial"/>
                <w:sz w:val="18"/>
                <w:szCs w:val="18"/>
                <w:lang w:val="sl-SI"/>
              </w:rPr>
              <w:t>ne npr. „dokler je to potrebno“ ali „trajno“ – če to ni posebej utemeljeno</w:t>
            </w:r>
            <w:r w:rsidR="005B10AD" w:rsidRPr="007B711E">
              <w:rPr>
                <w:rFonts w:ascii="Arial" w:hAnsi="Arial" w:cs="Arial"/>
                <w:sz w:val="18"/>
                <w:szCs w:val="18"/>
                <w:lang w:val="sl-SI"/>
              </w:rPr>
              <w:t xml:space="preserve"> in </w:t>
            </w:r>
            <w:r w:rsidR="005B10AD" w:rsidRPr="00FD1B71">
              <w:rPr>
                <w:rFonts w:ascii="Arial" w:hAnsi="Arial" w:cs="Arial"/>
                <w:sz w:val="18"/>
                <w:szCs w:val="18"/>
                <w:lang w:val="sl-SI"/>
              </w:rPr>
              <w:t xml:space="preserve"> izjemoma)</w:t>
            </w:r>
            <w:r w:rsidR="005B10AD" w:rsidRPr="007B711E">
              <w:rPr>
                <w:rFonts w:ascii="Arial" w:hAnsi="Arial" w:cs="Arial"/>
                <w:sz w:val="18"/>
                <w:szCs w:val="18"/>
                <w:lang w:val="sl-SI"/>
              </w:rPr>
              <w:t>.</w:t>
            </w:r>
            <w:r w:rsidR="005B10AD">
              <w:rPr>
                <w:rFonts w:ascii="Arial" w:hAnsi="Arial" w:cs="Arial"/>
                <w:sz w:val="18"/>
                <w:szCs w:val="18"/>
                <w:lang w:val="sl-SI"/>
              </w:rPr>
              <w:t xml:space="preserve"> </w:t>
            </w:r>
            <w:r w:rsidR="005B10AD" w:rsidRPr="007B711E">
              <w:rPr>
                <w:rFonts w:ascii="Arial" w:hAnsi="Arial" w:cs="Arial"/>
                <w:sz w:val="18"/>
                <w:szCs w:val="18"/>
                <w:lang w:val="sl-SI"/>
              </w:rPr>
              <w:t xml:space="preserve">Ko natančnega roka ni mogoče določiti, se opredeli kriterije, ki na to vplivajo (npr. do preklica privolitve, </w:t>
            </w:r>
            <w:r w:rsidR="005B10AD">
              <w:rPr>
                <w:rFonts w:ascii="Arial" w:hAnsi="Arial" w:cs="Arial"/>
                <w:sz w:val="18"/>
                <w:szCs w:val="18"/>
                <w:lang w:val="sl-SI"/>
              </w:rPr>
              <w:t>x let po prenehanju obveznosti</w:t>
            </w:r>
            <w:r w:rsidR="005B10AD" w:rsidRPr="007B711E">
              <w:rPr>
                <w:rFonts w:ascii="Arial" w:hAnsi="Arial" w:cs="Arial"/>
                <w:sz w:val="18"/>
                <w:szCs w:val="18"/>
                <w:lang w:val="sl-SI"/>
              </w:rPr>
              <w:t xml:space="preserve"> ipd.).</w:t>
            </w:r>
            <w:r w:rsidR="005B10AD">
              <w:rPr>
                <w:rFonts w:ascii="Arial" w:hAnsi="Arial" w:cs="Arial"/>
                <w:sz w:val="18"/>
                <w:szCs w:val="18"/>
                <w:lang w:val="sl-SI"/>
              </w:rPr>
              <w:t xml:space="preserve"> </w:t>
            </w:r>
            <w:r w:rsidRPr="007B711E">
              <w:rPr>
                <w:rFonts w:ascii="Arial" w:hAnsi="Arial" w:cs="Arial"/>
                <w:sz w:val="18"/>
                <w:szCs w:val="18"/>
                <w:lang w:val="sl-SI"/>
              </w:rPr>
              <w:t xml:space="preserve">Po dosegu namena oziroma po preteku zakonsko ali drugače določenega roka je treba osebne podatke izbrisati, uničiti ali </w:t>
            </w:r>
            <w:proofErr w:type="spellStart"/>
            <w:r w:rsidRPr="007B711E">
              <w:rPr>
                <w:rFonts w:ascii="Arial" w:hAnsi="Arial" w:cs="Arial"/>
                <w:sz w:val="18"/>
                <w:szCs w:val="18"/>
                <w:lang w:val="sl-SI"/>
              </w:rPr>
              <w:t>anonimizirati</w:t>
            </w:r>
            <w:proofErr w:type="spellEnd"/>
            <w:r w:rsidRPr="007B711E">
              <w:rPr>
                <w:rFonts w:ascii="Arial" w:hAnsi="Arial" w:cs="Arial"/>
                <w:sz w:val="18"/>
                <w:szCs w:val="18"/>
                <w:lang w:val="sl-SI"/>
              </w:rPr>
              <w:t>.</w:t>
            </w:r>
            <w:r w:rsidR="00972D2E">
              <w:rPr>
                <w:rFonts w:ascii="Arial" w:hAnsi="Arial" w:cs="Arial"/>
                <w:sz w:val="18"/>
                <w:szCs w:val="18"/>
                <w:lang w:val="sl-SI"/>
              </w:rPr>
              <w:t xml:space="preserve"> Iz zakona mora jasno izhajati kdo od morebitnih skupnih upravljavcev je pristojen za izbris. Prav tako je treba že v fazi snovanja predpisa razmisliti, kako bo upravljavec dobil podatke, ki mu bodo omogočali odločiti o izbrisu, če s temi podatki ne razpolaga sam upravljavec.</w:t>
            </w:r>
            <w:r w:rsidRPr="007B711E">
              <w:rPr>
                <w:rFonts w:ascii="Arial" w:hAnsi="Arial" w:cs="Arial"/>
                <w:sz w:val="18"/>
                <w:szCs w:val="18"/>
                <w:lang w:val="sl-SI"/>
              </w:rPr>
              <w:t xml:space="preserve"> </w:t>
            </w:r>
          </w:p>
          <w:p w14:paraId="215D1ED8" w14:textId="77777777" w:rsidR="00FD1B71" w:rsidRPr="007B711E" w:rsidRDefault="00FD1B71" w:rsidP="008B1CEC">
            <w:pPr>
              <w:rPr>
                <w:rFonts w:ascii="Arial" w:hAnsi="Arial" w:cs="Arial"/>
                <w:sz w:val="18"/>
                <w:szCs w:val="18"/>
                <w:lang w:val="sl-SI"/>
              </w:rPr>
            </w:pPr>
          </w:p>
          <w:p w14:paraId="15A4C044" w14:textId="6A1E2422" w:rsidR="00FD1B71" w:rsidRPr="007B711E" w:rsidRDefault="00FD1B71" w:rsidP="005B10AD">
            <w:pPr>
              <w:rPr>
                <w:rFonts w:ascii="Arial" w:hAnsi="Arial" w:cs="Arial"/>
                <w:sz w:val="18"/>
                <w:szCs w:val="18"/>
                <w:lang w:val="sl-SI"/>
              </w:rPr>
            </w:pPr>
          </w:p>
        </w:tc>
      </w:tr>
      <w:tr w:rsidR="000C40AE" w:rsidRPr="007B711E" w14:paraId="360B32D7" w14:textId="77777777" w:rsidTr="001F0E94">
        <w:trPr>
          <w:trHeight w:val="1300"/>
        </w:trPr>
        <w:tc>
          <w:tcPr>
            <w:tcW w:w="1014" w:type="pct"/>
          </w:tcPr>
          <w:p w14:paraId="482A7870" w14:textId="77777777" w:rsidR="000C40AE" w:rsidRPr="007B711E" w:rsidRDefault="000C40AE" w:rsidP="008B1CEC">
            <w:pPr>
              <w:rPr>
                <w:rFonts w:ascii="Arial" w:hAnsi="Arial" w:cs="Arial"/>
                <w:sz w:val="18"/>
                <w:szCs w:val="18"/>
                <w:lang w:val="sl-SI"/>
              </w:rPr>
            </w:pPr>
          </w:p>
        </w:tc>
        <w:tc>
          <w:tcPr>
            <w:tcW w:w="1517" w:type="pct"/>
          </w:tcPr>
          <w:p w14:paraId="205B3DFA" w14:textId="2BBA529E" w:rsidR="000C40AE" w:rsidRPr="007B711E" w:rsidRDefault="000C40AE" w:rsidP="00867435">
            <w:pPr>
              <w:pStyle w:val="Odstavekseznama"/>
              <w:numPr>
                <w:ilvl w:val="1"/>
                <w:numId w:val="5"/>
              </w:numPr>
              <w:rPr>
                <w:rFonts w:ascii="Arial" w:hAnsi="Arial" w:cs="Arial"/>
                <w:sz w:val="18"/>
                <w:szCs w:val="18"/>
                <w:lang w:val="sl-SI"/>
              </w:rPr>
            </w:pPr>
            <w:r w:rsidRPr="000C40AE">
              <w:rPr>
                <w:rFonts w:ascii="Arial" w:hAnsi="Arial" w:cs="Arial"/>
                <w:sz w:val="18"/>
                <w:szCs w:val="18"/>
                <w:lang w:val="sl-SI"/>
              </w:rPr>
              <w:t>Ali je upoštevano načelo celovitost</w:t>
            </w:r>
            <w:r>
              <w:rPr>
                <w:rFonts w:ascii="Arial" w:hAnsi="Arial" w:cs="Arial"/>
                <w:sz w:val="18"/>
                <w:szCs w:val="18"/>
                <w:lang w:val="sl-SI"/>
              </w:rPr>
              <w:t xml:space="preserve">i, </w:t>
            </w:r>
            <w:r w:rsidRPr="000C40AE">
              <w:rPr>
                <w:rFonts w:ascii="Arial" w:hAnsi="Arial" w:cs="Arial"/>
                <w:sz w:val="18"/>
                <w:szCs w:val="18"/>
                <w:lang w:val="sl-SI"/>
              </w:rPr>
              <w:t xml:space="preserve"> zaupnost</w:t>
            </w:r>
            <w:r>
              <w:rPr>
                <w:rFonts w:ascii="Arial" w:hAnsi="Arial" w:cs="Arial"/>
                <w:sz w:val="18"/>
                <w:szCs w:val="18"/>
                <w:lang w:val="sl-SI"/>
              </w:rPr>
              <w:t>i in razpoložljivosti podatkov</w:t>
            </w:r>
            <w:r w:rsidR="0003284F">
              <w:rPr>
                <w:rFonts w:ascii="Arial" w:hAnsi="Arial" w:cs="Arial"/>
                <w:sz w:val="18"/>
                <w:szCs w:val="18"/>
                <w:lang w:val="sl-SI"/>
              </w:rPr>
              <w:t xml:space="preserve"> </w:t>
            </w:r>
            <w:r w:rsidR="0003284F" w:rsidRPr="0003284F">
              <w:rPr>
                <w:rFonts w:ascii="Arial" w:hAnsi="Arial" w:cs="Arial"/>
                <w:sz w:val="18"/>
                <w:szCs w:val="18"/>
                <w:lang w:val="sl-SI"/>
              </w:rPr>
              <w:t>(člen 5(1</w:t>
            </w:r>
            <w:r w:rsidR="0003284F">
              <w:rPr>
                <w:rFonts w:ascii="Arial" w:hAnsi="Arial" w:cs="Arial"/>
                <w:sz w:val="18"/>
                <w:szCs w:val="18"/>
                <w:lang w:val="sl-SI"/>
              </w:rPr>
              <w:t>f</w:t>
            </w:r>
            <w:r w:rsidR="0003284F" w:rsidRPr="0003284F">
              <w:rPr>
                <w:rFonts w:ascii="Arial" w:hAnsi="Arial" w:cs="Arial"/>
                <w:sz w:val="18"/>
                <w:szCs w:val="18"/>
                <w:lang w:val="sl-SI"/>
              </w:rPr>
              <w:t>))?</w:t>
            </w:r>
          </w:p>
        </w:tc>
        <w:tc>
          <w:tcPr>
            <w:tcW w:w="2469" w:type="pct"/>
          </w:tcPr>
          <w:p w14:paraId="6741CECC" w14:textId="743F2B20" w:rsidR="000C40AE" w:rsidRDefault="000C40AE" w:rsidP="008B1CEC">
            <w:pPr>
              <w:rPr>
                <w:rFonts w:ascii="Arial" w:hAnsi="Arial" w:cs="Arial"/>
                <w:sz w:val="18"/>
                <w:szCs w:val="18"/>
                <w:lang w:val="sl-SI"/>
              </w:rPr>
            </w:pPr>
            <w:r>
              <w:rPr>
                <w:rFonts w:ascii="Arial" w:hAnsi="Arial" w:cs="Arial"/>
                <w:sz w:val="18"/>
                <w:szCs w:val="18"/>
                <w:lang w:val="sl-SI"/>
              </w:rPr>
              <w:t>Obdelava osebnih podatkov mora potekati</w:t>
            </w:r>
            <w:r w:rsidRPr="000C40AE">
              <w:rPr>
                <w:rFonts w:ascii="Arial" w:hAnsi="Arial" w:cs="Arial"/>
                <w:sz w:val="18"/>
                <w:szCs w:val="18"/>
                <w:lang w:val="sl-SI"/>
              </w:rPr>
              <w:t xml:space="preserve"> na način, ki zagotavlja ustrezno varnost osebnih podatkov, vključno z zaščito pred nedovoljeno ali nezakonito obdelavo ter pred nenamerno izgubo, uničenjem ali poškodbo </w:t>
            </w:r>
            <w:r>
              <w:rPr>
                <w:rFonts w:ascii="Arial" w:hAnsi="Arial" w:cs="Arial"/>
                <w:sz w:val="18"/>
                <w:szCs w:val="18"/>
                <w:lang w:val="sl-SI"/>
              </w:rPr>
              <w:t xml:space="preserve">in sicer </w:t>
            </w:r>
            <w:r w:rsidRPr="000C40AE">
              <w:rPr>
                <w:rFonts w:ascii="Arial" w:hAnsi="Arial" w:cs="Arial"/>
                <w:sz w:val="18"/>
                <w:szCs w:val="18"/>
                <w:lang w:val="sl-SI"/>
              </w:rPr>
              <w:t>z ustreznimi tehničnimi ali organizacijskimi ukrepi</w:t>
            </w:r>
            <w:r>
              <w:rPr>
                <w:rFonts w:ascii="Arial" w:hAnsi="Arial" w:cs="Arial"/>
                <w:sz w:val="18"/>
                <w:szCs w:val="18"/>
                <w:lang w:val="sl-SI"/>
              </w:rPr>
              <w:t>. Več pojasnil o zahtevah z vidika informacijske varnosti je na voljo v smernicah IP</w:t>
            </w:r>
            <w:r w:rsidR="00E06052">
              <w:rPr>
                <w:rFonts w:ascii="Arial" w:hAnsi="Arial" w:cs="Arial"/>
                <w:sz w:val="18"/>
                <w:szCs w:val="18"/>
                <w:lang w:val="sl-SI"/>
              </w:rPr>
              <w:t>, smiselno je uporabiti tudi priporočila mednarodnih standardov informacijske varnosti (npr. ISO/IEC 27001).</w:t>
            </w:r>
          </w:p>
          <w:p w14:paraId="402B1BA8" w14:textId="77777777" w:rsidR="00972D2E" w:rsidRDefault="00972D2E" w:rsidP="008B1CEC">
            <w:pPr>
              <w:rPr>
                <w:rFonts w:ascii="Arial" w:hAnsi="Arial" w:cs="Arial"/>
                <w:sz w:val="18"/>
                <w:szCs w:val="18"/>
                <w:lang w:val="sl-SI"/>
              </w:rPr>
            </w:pPr>
          </w:p>
          <w:p w14:paraId="676558C4" w14:textId="202F13D0" w:rsidR="00E06052" w:rsidRPr="007B711E" w:rsidRDefault="00E06052" w:rsidP="008B1CEC">
            <w:pPr>
              <w:rPr>
                <w:rFonts w:ascii="Arial" w:hAnsi="Arial" w:cs="Arial"/>
                <w:sz w:val="18"/>
                <w:szCs w:val="18"/>
                <w:lang w:val="sl-SI"/>
              </w:rPr>
            </w:pPr>
            <w:r>
              <w:rPr>
                <w:rFonts w:ascii="Arial" w:hAnsi="Arial" w:cs="Arial"/>
                <w:sz w:val="18"/>
                <w:szCs w:val="18"/>
                <w:lang w:val="sl-SI"/>
              </w:rPr>
              <w:t xml:space="preserve">Ključni varnostni ukrepi </w:t>
            </w:r>
            <w:r w:rsidR="009D1C3E">
              <w:rPr>
                <w:rFonts w:ascii="Arial" w:hAnsi="Arial" w:cs="Arial"/>
                <w:sz w:val="18"/>
                <w:szCs w:val="18"/>
                <w:lang w:val="sl-SI"/>
              </w:rPr>
              <w:t xml:space="preserve">in morebitna delitev odgovornosti zanje med skupnimi upravljavci </w:t>
            </w:r>
            <w:r>
              <w:rPr>
                <w:rFonts w:ascii="Arial" w:hAnsi="Arial" w:cs="Arial"/>
                <w:sz w:val="18"/>
                <w:szCs w:val="18"/>
                <w:lang w:val="sl-SI"/>
              </w:rPr>
              <w:t>bi morali biti opredeljeni v predpisu, podrobnosti pa lahko določajo podzakonski akti.</w:t>
            </w:r>
          </w:p>
        </w:tc>
      </w:tr>
      <w:tr w:rsidR="008B1CEC" w:rsidRPr="007B711E" w14:paraId="28817A7D" w14:textId="77777777" w:rsidTr="00235303">
        <w:tc>
          <w:tcPr>
            <w:tcW w:w="1014" w:type="pct"/>
            <w:vMerge w:val="restart"/>
          </w:tcPr>
          <w:p w14:paraId="3E34FCEE" w14:textId="2BFBE680" w:rsidR="008B1CEC" w:rsidRPr="007B711E" w:rsidRDefault="008B1CEC" w:rsidP="00867435">
            <w:pPr>
              <w:pStyle w:val="Odstavekseznama"/>
              <w:numPr>
                <w:ilvl w:val="0"/>
                <w:numId w:val="5"/>
              </w:numPr>
              <w:rPr>
                <w:rFonts w:ascii="Arial" w:hAnsi="Arial" w:cs="Arial"/>
                <w:b/>
                <w:bCs/>
                <w:sz w:val="18"/>
                <w:szCs w:val="18"/>
                <w:lang w:val="sl-SI"/>
              </w:rPr>
            </w:pPr>
            <w:r w:rsidRPr="007B711E">
              <w:rPr>
                <w:rFonts w:ascii="Arial" w:hAnsi="Arial" w:cs="Arial"/>
                <w:b/>
                <w:bCs/>
                <w:sz w:val="18"/>
                <w:szCs w:val="18"/>
                <w:lang w:val="sl-SI"/>
              </w:rPr>
              <w:t xml:space="preserve">Ali so </w:t>
            </w:r>
            <w:r w:rsidR="001F0E94" w:rsidRPr="007B711E">
              <w:rPr>
                <w:rFonts w:ascii="Arial" w:hAnsi="Arial" w:cs="Arial"/>
                <w:b/>
                <w:bCs/>
                <w:sz w:val="18"/>
                <w:szCs w:val="18"/>
                <w:lang w:val="sl-SI"/>
              </w:rPr>
              <w:t xml:space="preserve">bile upoštevane </w:t>
            </w:r>
            <w:r w:rsidRPr="007B711E">
              <w:rPr>
                <w:rFonts w:ascii="Arial" w:hAnsi="Arial" w:cs="Arial"/>
                <w:b/>
                <w:bCs/>
                <w:sz w:val="18"/>
                <w:szCs w:val="18"/>
                <w:lang w:val="sl-SI"/>
              </w:rPr>
              <w:t>pravic</w:t>
            </w:r>
            <w:r w:rsidR="001F0E94" w:rsidRPr="007B711E">
              <w:rPr>
                <w:rFonts w:ascii="Arial" w:hAnsi="Arial" w:cs="Arial"/>
                <w:b/>
                <w:bCs/>
                <w:sz w:val="18"/>
                <w:szCs w:val="18"/>
                <w:lang w:val="sl-SI"/>
              </w:rPr>
              <w:t>e</w:t>
            </w:r>
            <w:r w:rsidRPr="007B711E">
              <w:rPr>
                <w:rFonts w:ascii="Arial" w:hAnsi="Arial" w:cs="Arial"/>
                <w:b/>
                <w:bCs/>
                <w:sz w:val="18"/>
                <w:szCs w:val="18"/>
                <w:lang w:val="sl-SI"/>
              </w:rPr>
              <w:t xml:space="preserve"> posameznika?</w:t>
            </w:r>
          </w:p>
        </w:tc>
        <w:tc>
          <w:tcPr>
            <w:tcW w:w="1517" w:type="pct"/>
          </w:tcPr>
          <w:p w14:paraId="11D80D75" w14:textId="131A0D63" w:rsidR="008B1CEC" w:rsidRPr="007B711E" w:rsidRDefault="00325D70" w:rsidP="00B80740">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 xml:space="preserve">Ali je </w:t>
            </w:r>
            <w:r w:rsidR="001F0E94" w:rsidRPr="007B711E">
              <w:rPr>
                <w:rFonts w:ascii="Arial" w:hAnsi="Arial" w:cs="Arial"/>
                <w:sz w:val="18"/>
                <w:szCs w:val="18"/>
                <w:lang w:val="sl-SI"/>
              </w:rPr>
              <w:t xml:space="preserve">bila upoštevana dolžnost </w:t>
            </w:r>
            <w:r w:rsidRPr="007B711E">
              <w:rPr>
                <w:rFonts w:ascii="Arial" w:hAnsi="Arial" w:cs="Arial"/>
                <w:sz w:val="18"/>
                <w:szCs w:val="18"/>
                <w:lang w:val="sl-SI"/>
              </w:rPr>
              <w:t>informiranj</w:t>
            </w:r>
            <w:r w:rsidR="001F0E94" w:rsidRPr="007B711E">
              <w:rPr>
                <w:rFonts w:ascii="Arial" w:hAnsi="Arial" w:cs="Arial"/>
                <w:sz w:val="18"/>
                <w:szCs w:val="18"/>
                <w:lang w:val="sl-SI"/>
              </w:rPr>
              <w:t>a</w:t>
            </w:r>
            <w:r w:rsidRPr="007B711E">
              <w:rPr>
                <w:rFonts w:ascii="Arial" w:hAnsi="Arial" w:cs="Arial"/>
                <w:sz w:val="18"/>
                <w:szCs w:val="18"/>
                <w:lang w:val="sl-SI"/>
              </w:rPr>
              <w:t xml:space="preserve"> posameznika o obdelavi podatkov (12</w:t>
            </w:r>
            <w:r w:rsidR="00CF501C">
              <w:rPr>
                <w:rFonts w:ascii="Arial" w:hAnsi="Arial" w:cs="Arial"/>
                <w:sz w:val="18"/>
                <w:szCs w:val="18"/>
                <w:lang w:val="sl-SI"/>
              </w:rPr>
              <w:t>.</w:t>
            </w:r>
            <w:r w:rsidRPr="007B711E">
              <w:rPr>
                <w:rFonts w:ascii="Arial" w:hAnsi="Arial" w:cs="Arial"/>
                <w:sz w:val="18"/>
                <w:szCs w:val="18"/>
                <w:lang w:val="sl-SI"/>
              </w:rPr>
              <w:t>, 13</w:t>
            </w:r>
            <w:r w:rsidR="00CF501C">
              <w:rPr>
                <w:rFonts w:ascii="Arial" w:hAnsi="Arial" w:cs="Arial"/>
                <w:sz w:val="18"/>
                <w:szCs w:val="18"/>
                <w:lang w:val="sl-SI"/>
              </w:rPr>
              <w:t>.</w:t>
            </w:r>
            <w:r w:rsidRPr="007B711E">
              <w:rPr>
                <w:rFonts w:ascii="Arial" w:hAnsi="Arial" w:cs="Arial"/>
                <w:sz w:val="18"/>
                <w:szCs w:val="18"/>
                <w:lang w:val="sl-SI"/>
              </w:rPr>
              <w:t xml:space="preserve"> in 14</w:t>
            </w:r>
            <w:r w:rsidR="00CF501C">
              <w:rPr>
                <w:rFonts w:ascii="Arial" w:hAnsi="Arial" w:cs="Arial"/>
                <w:sz w:val="18"/>
                <w:szCs w:val="18"/>
                <w:lang w:val="sl-SI"/>
              </w:rPr>
              <w:t xml:space="preserve">. člen Splošne uredbe </w:t>
            </w:r>
            <w:r w:rsidR="00CF501C" w:rsidRPr="007B711E">
              <w:rPr>
                <w:rFonts w:ascii="Arial" w:hAnsi="Arial" w:cs="Arial"/>
                <w:sz w:val="18"/>
                <w:szCs w:val="18"/>
                <w:lang w:val="sl-SI"/>
              </w:rPr>
              <w:t xml:space="preserve">in </w:t>
            </w:r>
            <w:r w:rsidR="00CF501C">
              <w:rPr>
                <w:rFonts w:ascii="Arial" w:hAnsi="Arial" w:cs="Arial"/>
                <w:sz w:val="18"/>
                <w:szCs w:val="18"/>
                <w:lang w:val="sl-SI"/>
              </w:rPr>
              <w:t>23. člen ZVOPOKD</w:t>
            </w:r>
            <w:r w:rsidRPr="007B711E">
              <w:rPr>
                <w:rFonts w:ascii="Arial" w:hAnsi="Arial" w:cs="Arial"/>
                <w:sz w:val="18"/>
                <w:szCs w:val="18"/>
                <w:lang w:val="sl-SI"/>
              </w:rPr>
              <w:t>)?</w:t>
            </w:r>
          </w:p>
        </w:tc>
        <w:tc>
          <w:tcPr>
            <w:tcW w:w="2469" w:type="pct"/>
          </w:tcPr>
          <w:p w14:paraId="2888F090" w14:textId="7535DA13" w:rsidR="008B1CEC" w:rsidRPr="00F56342" w:rsidRDefault="00F56342" w:rsidP="00F56342">
            <w:pPr>
              <w:rPr>
                <w:rFonts w:ascii="Arial" w:hAnsi="Arial" w:cs="Arial"/>
                <w:sz w:val="18"/>
                <w:szCs w:val="18"/>
                <w:lang w:val="sl-SI"/>
              </w:rPr>
            </w:pPr>
            <w:r w:rsidRPr="00F56342">
              <w:rPr>
                <w:rFonts w:ascii="Arial" w:hAnsi="Arial" w:cs="Arial"/>
                <w:sz w:val="18"/>
                <w:szCs w:val="18"/>
                <w:lang w:val="sl-SI"/>
              </w:rPr>
              <w:t xml:space="preserve">Upravljavci osebnih podatkov morajo posameznike informirati o </w:t>
            </w:r>
            <w:r w:rsidR="00993633" w:rsidRPr="00F56342">
              <w:rPr>
                <w:rFonts w:ascii="Arial" w:hAnsi="Arial" w:cs="Arial"/>
                <w:sz w:val="18"/>
                <w:szCs w:val="18"/>
                <w:lang w:val="sl-SI"/>
              </w:rPr>
              <w:t>obdelavi</w:t>
            </w:r>
            <w:r w:rsidRPr="00F56342">
              <w:rPr>
                <w:rFonts w:ascii="Arial" w:hAnsi="Arial" w:cs="Arial"/>
                <w:sz w:val="18"/>
                <w:szCs w:val="18"/>
                <w:lang w:val="sl-SI"/>
              </w:rPr>
              <w:t xml:space="preserve"> osebnih podatkov. Splošna uredba o varstvu podatkov v 13. in 14. členu tako določa, katere so informacije, ki jih mora upravljavec zagotoviti posameznikom, odvisno od tega, ali so bili osebni podatki pridobljeni s strani posameznika ali iz drugega vira. Informacije morajo biti podane v jedrnati, pregledni, razumljivi in lahko dostopni obliki ter jasnem in preprostem jeziku.</w:t>
            </w:r>
            <w:r w:rsidR="009D1C3E">
              <w:rPr>
                <w:rFonts w:ascii="Arial" w:hAnsi="Arial" w:cs="Arial"/>
                <w:sz w:val="18"/>
                <w:szCs w:val="18"/>
                <w:lang w:val="sl-SI"/>
              </w:rPr>
              <w:t xml:space="preserve"> V primeru skupnega upravljavstva je treba določiti, kdo je odgovoren za podajo teh informacij. Tehnično izvedbene podrobnosti in obrazce za podajo informacij, pa naj določajo podzakonski akti.</w:t>
            </w:r>
            <w:r w:rsidR="00CF501C">
              <w:rPr>
                <w:rFonts w:ascii="Arial" w:hAnsi="Arial" w:cs="Arial"/>
                <w:sz w:val="18"/>
                <w:szCs w:val="18"/>
                <w:lang w:val="sl-SI"/>
              </w:rPr>
              <w:t xml:space="preserve"> Prav tako mora v primeru omejitev pravic posameznika po 23. členu Splošne uredbe oz. 14., 20. in 25. člena ZVOPOKD takšne omejitve določati zakon.</w:t>
            </w:r>
          </w:p>
        </w:tc>
      </w:tr>
      <w:tr w:rsidR="00325D70" w:rsidRPr="007B711E" w14:paraId="2C678F29" w14:textId="77777777" w:rsidTr="00235303">
        <w:tc>
          <w:tcPr>
            <w:tcW w:w="1014" w:type="pct"/>
            <w:vMerge/>
          </w:tcPr>
          <w:p w14:paraId="302F9856" w14:textId="77777777" w:rsidR="00325D70" w:rsidRPr="007B711E" w:rsidRDefault="00325D70" w:rsidP="00867435">
            <w:pPr>
              <w:pStyle w:val="Odstavekseznama"/>
              <w:numPr>
                <w:ilvl w:val="0"/>
                <w:numId w:val="5"/>
              </w:numPr>
              <w:rPr>
                <w:rFonts w:ascii="Arial" w:hAnsi="Arial" w:cs="Arial"/>
                <w:b/>
                <w:bCs/>
                <w:sz w:val="18"/>
                <w:szCs w:val="18"/>
                <w:lang w:val="sl-SI"/>
              </w:rPr>
            </w:pPr>
          </w:p>
        </w:tc>
        <w:tc>
          <w:tcPr>
            <w:tcW w:w="1517" w:type="pct"/>
          </w:tcPr>
          <w:p w14:paraId="6240DE5D" w14:textId="4A806268" w:rsidR="00325D70" w:rsidRPr="007B711E" w:rsidRDefault="00325D70"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 xml:space="preserve">Ali je </w:t>
            </w:r>
            <w:r w:rsidR="001F0E94" w:rsidRPr="007B711E">
              <w:rPr>
                <w:rFonts w:ascii="Arial" w:hAnsi="Arial" w:cs="Arial"/>
                <w:sz w:val="18"/>
                <w:szCs w:val="18"/>
                <w:lang w:val="sl-SI"/>
              </w:rPr>
              <w:t xml:space="preserve">bila upoštevana </w:t>
            </w:r>
            <w:r w:rsidRPr="007B711E">
              <w:rPr>
                <w:rFonts w:ascii="Arial" w:hAnsi="Arial" w:cs="Arial"/>
                <w:sz w:val="18"/>
                <w:szCs w:val="18"/>
                <w:lang w:val="sl-SI"/>
              </w:rPr>
              <w:t>pravica do seznanitve in prenosljivosti podatkov (</w:t>
            </w:r>
            <w:r w:rsidR="00CF501C">
              <w:rPr>
                <w:rFonts w:ascii="Arial" w:hAnsi="Arial" w:cs="Arial"/>
                <w:sz w:val="18"/>
                <w:szCs w:val="18"/>
                <w:lang w:val="sl-SI"/>
              </w:rPr>
              <w:t xml:space="preserve">15. in 20. </w:t>
            </w:r>
            <w:r w:rsidRPr="007B711E">
              <w:rPr>
                <w:rFonts w:ascii="Arial" w:hAnsi="Arial" w:cs="Arial"/>
                <w:sz w:val="18"/>
                <w:szCs w:val="18"/>
                <w:lang w:val="sl-SI"/>
              </w:rPr>
              <w:t xml:space="preserve">člen </w:t>
            </w:r>
            <w:r w:rsidR="00CF501C">
              <w:rPr>
                <w:rFonts w:ascii="Arial" w:hAnsi="Arial" w:cs="Arial"/>
                <w:sz w:val="18"/>
                <w:szCs w:val="18"/>
                <w:lang w:val="sl-SI"/>
              </w:rPr>
              <w:t xml:space="preserve">Splošne uredbe </w:t>
            </w:r>
            <w:r w:rsidRPr="007B711E">
              <w:rPr>
                <w:rFonts w:ascii="Arial" w:hAnsi="Arial" w:cs="Arial"/>
                <w:sz w:val="18"/>
                <w:szCs w:val="18"/>
                <w:lang w:val="sl-SI"/>
              </w:rPr>
              <w:t xml:space="preserve">in </w:t>
            </w:r>
            <w:r w:rsidR="00CF501C">
              <w:rPr>
                <w:rFonts w:ascii="Arial" w:hAnsi="Arial" w:cs="Arial"/>
                <w:sz w:val="18"/>
                <w:szCs w:val="18"/>
                <w:lang w:val="sl-SI"/>
              </w:rPr>
              <w:t>24. člen ZVOPOKD</w:t>
            </w:r>
            <w:r w:rsidRPr="007B711E">
              <w:rPr>
                <w:rFonts w:ascii="Arial" w:hAnsi="Arial" w:cs="Arial"/>
                <w:sz w:val="18"/>
                <w:szCs w:val="18"/>
                <w:lang w:val="sl-SI"/>
              </w:rPr>
              <w:t>)?</w:t>
            </w:r>
          </w:p>
          <w:p w14:paraId="2CF3F11D" w14:textId="77777777" w:rsidR="00325D70" w:rsidRPr="007B711E" w:rsidRDefault="00325D70" w:rsidP="00F35E4B">
            <w:pPr>
              <w:rPr>
                <w:rFonts w:ascii="Arial" w:hAnsi="Arial" w:cs="Arial"/>
                <w:sz w:val="18"/>
                <w:szCs w:val="18"/>
                <w:lang w:val="sl-SI"/>
              </w:rPr>
            </w:pPr>
          </w:p>
        </w:tc>
        <w:tc>
          <w:tcPr>
            <w:tcW w:w="2469" w:type="pct"/>
          </w:tcPr>
          <w:p w14:paraId="25759F28" w14:textId="3A4C0773" w:rsidR="00325D70" w:rsidRPr="00F35E4B" w:rsidRDefault="00DE1F18" w:rsidP="00B80740">
            <w:pPr>
              <w:rPr>
                <w:rFonts w:ascii="Arial" w:hAnsi="Arial" w:cs="Arial"/>
                <w:sz w:val="18"/>
                <w:szCs w:val="18"/>
                <w:lang w:val="sl-SI"/>
              </w:rPr>
            </w:pPr>
            <w:r w:rsidRPr="00F35E4B">
              <w:rPr>
                <w:rFonts w:ascii="Arial" w:hAnsi="Arial" w:cs="Arial"/>
                <w:sz w:val="18"/>
                <w:szCs w:val="18"/>
                <w:lang w:val="sl-SI"/>
              </w:rPr>
              <w:t xml:space="preserve">Oceniti je treba, ali je zadevna pravica relevantna v konkretnem primeru, ali je </w:t>
            </w:r>
            <w:r w:rsidR="00F35E4B" w:rsidRPr="00F35E4B">
              <w:rPr>
                <w:rFonts w:ascii="Arial" w:hAnsi="Arial" w:cs="Arial"/>
                <w:sz w:val="18"/>
                <w:szCs w:val="18"/>
                <w:lang w:val="sl-SI"/>
              </w:rPr>
              <w:t xml:space="preserve">dejansko </w:t>
            </w:r>
            <w:r w:rsidRPr="00F35E4B">
              <w:rPr>
                <w:rFonts w:ascii="Arial" w:hAnsi="Arial" w:cs="Arial"/>
                <w:sz w:val="18"/>
                <w:szCs w:val="18"/>
                <w:lang w:val="sl-SI"/>
              </w:rPr>
              <w:t>potrebna kakšna specifična ureditev ali natančnejša opredelitev postopka uresničevanja pravice</w:t>
            </w:r>
            <w:r w:rsidR="00F35E4B" w:rsidRPr="00F35E4B">
              <w:rPr>
                <w:rFonts w:ascii="Arial" w:hAnsi="Arial" w:cs="Arial"/>
                <w:sz w:val="18"/>
                <w:szCs w:val="18"/>
                <w:lang w:val="sl-SI"/>
              </w:rPr>
              <w:t xml:space="preserve">, udeleženih subjektov, časovnih okvirov. </w:t>
            </w:r>
            <w:r w:rsidR="005B10AD">
              <w:rPr>
                <w:rFonts w:ascii="Arial" w:hAnsi="Arial" w:cs="Arial"/>
                <w:sz w:val="18"/>
                <w:szCs w:val="18"/>
                <w:lang w:val="sl-SI"/>
              </w:rPr>
              <w:t xml:space="preserve">Pravice posameznika že opredeljuje Splošna uredba in </w:t>
            </w:r>
            <w:r w:rsidR="00CF501C">
              <w:rPr>
                <w:rFonts w:ascii="Arial" w:hAnsi="Arial" w:cs="Arial"/>
                <w:sz w:val="18"/>
                <w:szCs w:val="18"/>
                <w:lang w:val="sl-SI"/>
              </w:rPr>
              <w:t>ZVOPOKD. N</w:t>
            </w:r>
            <w:r w:rsidR="00F35E4B" w:rsidRPr="00F35E4B">
              <w:rPr>
                <w:rFonts w:ascii="Arial" w:hAnsi="Arial" w:cs="Arial"/>
                <w:sz w:val="18"/>
                <w:szCs w:val="18"/>
                <w:lang w:val="sl-SI"/>
              </w:rPr>
              <w:t xml:space="preserve">ačeloma </w:t>
            </w:r>
            <w:r w:rsidR="00CF501C">
              <w:rPr>
                <w:rFonts w:ascii="Arial" w:hAnsi="Arial" w:cs="Arial"/>
                <w:sz w:val="18"/>
                <w:szCs w:val="18"/>
                <w:lang w:val="sl-SI"/>
              </w:rPr>
              <w:t>zato</w:t>
            </w:r>
            <w:r w:rsidR="00F35E4B" w:rsidRPr="00F35E4B">
              <w:rPr>
                <w:rFonts w:ascii="Arial" w:hAnsi="Arial" w:cs="Arial"/>
                <w:sz w:val="18"/>
                <w:szCs w:val="18"/>
                <w:lang w:val="sl-SI"/>
              </w:rPr>
              <w:t xml:space="preserve"> </w:t>
            </w:r>
            <w:r w:rsidR="00F35E4B">
              <w:rPr>
                <w:rFonts w:ascii="Arial" w:hAnsi="Arial" w:cs="Arial"/>
                <w:sz w:val="18"/>
                <w:szCs w:val="18"/>
                <w:lang w:val="sl-SI"/>
              </w:rPr>
              <w:t>n</w:t>
            </w:r>
            <w:r w:rsidR="00F35E4B" w:rsidRPr="00F35E4B">
              <w:rPr>
                <w:rFonts w:ascii="Arial" w:hAnsi="Arial" w:cs="Arial"/>
                <w:sz w:val="18"/>
                <w:szCs w:val="18"/>
                <w:lang w:val="sl-SI"/>
              </w:rPr>
              <w:t xml:space="preserve">i potrebe po posebnem dodatnem urejanju v področnih predpisih (nevarnost </w:t>
            </w:r>
            <w:r w:rsidR="00F35E4B" w:rsidRPr="00F35E4B">
              <w:rPr>
                <w:rFonts w:ascii="Arial" w:hAnsi="Arial" w:cs="Arial"/>
                <w:sz w:val="18"/>
                <w:szCs w:val="18"/>
                <w:lang w:val="sl-SI"/>
              </w:rPr>
              <w:lastRenderedPageBreak/>
              <w:t>nesistemskih rešitev, omejitev zaračunavanja stroškov)</w:t>
            </w:r>
            <w:r w:rsidR="00F35E4B">
              <w:rPr>
                <w:rFonts w:ascii="Arial" w:hAnsi="Arial" w:cs="Arial"/>
                <w:sz w:val="18"/>
                <w:szCs w:val="18"/>
                <w:lang w:val="sl-SI"/>
              </w:rPr>
              <w:t xml:space="preserve">, po drugi strani je lahko pomembno </w:t>
            </w:r>
            <w:r w:rsidR="00F35E4B" w:rsidRPr="00F35E4B">
              <w:rPr>
                <w:rFonts w:ascii="Arial" w:hAnsi="Arial" w:cs="Arial"/>
                <w:sz w:val="18"/>
                <w:szCs w:val="18"/>
                <w:lang w:val="sl-SI"/>
              </w:rPr>
              <w:t>v primeru delitve nalog upravljavcev (npr. en organ vnaša in popravlja, drug organ odgovoren za ostale naloge upravljavca)</w:t>
            </w:r>
            <w:r w:rsidR="00F35E4B">
              <w:rPr>
                <w:rFonts w:ascii="Arial" w:hAnsi="Arial" w:cs="Arial"/>
                <w:sz w:val="18"/>
                <w:szCs w:val="18"/>
                <w:lang w:val="sl-SI"/>
              </w:rPr>
              <w:t xml:space="preserve"> z vidika preglednosti in jasne razmejitve odgovornosti. </w:t>
            </w:r>
            <w:r w:rsidR="00CF501C">
              <w:rPr>
                <w:rFonts w:ascii="Arial" w:hAnsi="Arial" w:cs="Arial"/>
                <w:sz w:val="18"/>
                <w:szCs w:val="18"/>
                <w:lang w:val="sl-SI"/>
              </w:rPr>
              <w:t>Prav tako mora tudi v primeru omejitev pravic posameznika po 23. členu Splošne uredbe oz. 14., 20. in 25. člena ZVOPOKD takšne omejitve določati zakon.</w:t>
            </w:r>
          </w:p>
        </w:tc>
      </w:tr>
      <w:tr w:rsidR="008B1CEC" w:rsidRPr="007B711E" w14:paraId="6596C0D9" w14:textId="77777777" w:rsidTr="00235303">
        <w:tc>
          <w:tcPr>
            <w:tcW w:w="1014" w:type="pct"/>
            <w:vMerge/>
          </w:tcPr>
          <w:p w14:paraId="6AAD82B9" w14:textId="54ABC067" w:rsidR="008B1CEC" w:rsidRPr="007B711E" w:rsidRDefault="008B1CEC" w:rsidP="00867435">
            <w:pPr>
              <w:pStyle w:val="Odstavekseznama"/>
              <w:numPr>
                <w:ilvl w:val="0"/>
                <w:numId w:val="5"/>
              </w:numPr>
              <w:rPr>
                <w:rFonts w:ascii="Arial" w:hAnsi="Arial" w:cs="Arial"/>
                <w:b/>
                <w:bCs/>
                <w:sz w:val="18"/>
                <w:szCs w:val="18"/>
                <w:lang w:val="sl-SI"/>
              </w:rPr>
            </w:pPr>
          </w:p>
        </w:tc>
        <w:tc>
          <w:tcPr>
            <w:tcW w:w="1517" w:type="pct"/>
          </w:tcPr>
          <w:p w14:paraId="4E5F0A45" w14:textId="63958DD3" w:rsidR="008B1CEC" w:rsidRPr="007B711E" w:rsidRDefault="008B1CEC"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 xml:space="preserve">Ali je </w:t>
            </w:r>
            <w:r w:rsidR="001F0E94" w:rsidRPr="007B711E">
              <w:rPr>
                <w:rFonts w:ascii="Arial" w:hAnsi="Arial" w:cs="Arial"/>
                <w:sz w:val="18"/>
                <w:szCs w:val="18"/>
                <w:lang w:val="sl-SI"/>
              </w:rPr>
              <w:t xml:space="preserve">bila upoštevana </w:t>
            </w:r>
            <w:r w:rsidRPr="007B711E">
              <w:rPr>
                <w:rFonts w:ascii="Arial" w:hAnsi="Arial" w:cs="Arial"/>
                <w:sz w:val="18"/>
                <w:szCs w:val="18"/>
                <w:lang w:val="sl-SI"/>
              </w:rPr>
              <w:t>pravica do popravka in izbrisa podatkov (16</w:t>
            </w:r>
            <w:r w:rsidR="00CF501C">
              <w:rPr>
                <w:rFonts w:ascii="Arial" w:hAnsi="Arial" w:cs="Arial"/>
                <w:sz w:val="18"/>
                <w:szCs w:val="18"/>
                <w:lang w:val="sl-SI"/>
              </w:rPr>
              <w:t>.</w:t>
            </w:r>
            <w:r w:rsidRPr="007B711E">
              <w:rPr>
                <w:rFonts w:ascii="Arial" w:hAnsi="Arial" w:cs="Arial"/>
                <w:sz w:val="18"/>
                <w:szCs w:val="18"/>
                <w:lang w:val="sl-SI"/>
              </w:rPr>
              <w:t>, 17</w:t>
            </w:r>
            <w:r w:rsidR="00CF501C">
              <w:rPr>
                <w:rFonts w:ascii="Arial" w:hAnsi="Arial" w:cs="Arial"/>
                <w:sz w:val="18"/>
                <w:szCs w:val="18"/>
                <w:lang w:val="sl-SI"/>
              </w:rPr>
              <w:t>.</w:t>
            </w:r>
            <w:r w:rsidRPr="007B711E">
              <w:rPr>
                <w:rFonts w:ascii="Arial" w:hAnsi="Arial" w:cs="Arial"/>
                <w:sz w:val="18"/>
                <w:szCs w:val="18"/>
                <w:lang w:val="sl-SI"/>
              </w:rPr>
              <w:t xml:space="preserve"> in 19</w:t>
            </w:r>
            <w:r w:rsidR="00CF501C">
              <w:rPr>
                <w:rFonts w:ascii="Arial" w:hAnsi="Arial" w:cs="Arial"/>
                <w:sz w:val="18"/>
                <w:szCs w:val="18"/>
                <w:lang w:val="sl-SI"/>
              </w:rPr>
              <w:t>. člen</w:t>
            </w:r>
            <w:r w:rsidR="00B80740">
              <w:rPr>
                <w:rFonts w:ascii="Arial" w:hAnsi="Arial" w:cs="Arial"/>
                <w:sz w:val="18"/>
                <w:szCs w:val="18"/>
                <w:lang w:val="sl-SI"/>
              </w:rPr>
              <w:t xml:space="preserve"> Splošne uredbe in 26</w:t>
            </w:r>
            <w:r w:rsidR="00CF501C">
              <w:rPr>
                <w:rFonts w:ascii="Arial" w:hAnsi="Arial" w:cs="Arial"/>
                <w:sz w:val="18"/>
                <w:szCs w:val="18"/>
                <w:lang w:val="sl-SI"/>
              </w:rPr>
              <w:t>. člen ZVOPOKD</w:t>
            </w:r>
            <w:r w:rsidRPr="007B711E">
              <w:rPr>
                <w:rFonts w:ascii="Arial" w:hAnsi="Arial" w:cs="Arial"/>
                <w:sz w:val="18"/>
                <w:szCs w:val="18"/>
                <w:lang w:val="sl-SI"/>
              </w:rPr>
              <w:t>)?</w:t>
            </w:r>
          </w:p>
          <w:p w14:paraId="1D7CDB0F" w14:textId="77777777" w:rsidR="008B1CEC" w:rsidRPr="007B711E" w:rsidRDefault="008B1CEC" w:rsidP="008B1CEC">
            <w:pPr>
              <w:pStyle w:val="Odstavekseznama"/>
              <w:ind w:left="432"/>
              <w:rPr>
                <w:rFonts w:ascii="Arial" w:hAnsi="Arial" w:cs="Arial"/>
                <w:sz w:val="18"/>
                <w:szCs w:val="18"/>
                <w:lang w:val="sl-SI"/>
              </w:rPr>
            </w:pPr>
          </w:p>
        </w:tc>
        <w:tc>
          <w:tcPr>
            <w:tcW w:w="2469" w:type="pct"/>
          </w:tcPr>
          <w:p w14:paraId="59EC9ED9" w14:textId="5EE1518C" w:rsidR="008B1CEC" w:rsidRPr="007B711E" w:rsidRDefault="00CF501C" w:rsidP="008B1CEC">
            <w:pPr>
              <w:rPr>
                <w:rFonts w:ascii="Arial" w:hAnsi="Arial" w:cs="Arial"/>
                <w:sz w:val="18"/>
                <w:szCs w:val="18"/>
                <w:highlight w:val="yellow"/>
                <w:lang w:val="sl-SI"/>
              </w:rPr>
            </w:pPr>
            <w:r w:rsidRPr="009C0534">
              <w:rPr>
                <w:rFonts w:ascii="Arial" w:hAnsi="Arial" w:cs="Arial"/>
                <w:sz w:val="18"/>
                <w:szCs w:val="18"/>
                <w:lang w:val="sl-SI"/>
              </w:rPr>
              <w:t>Posameznik, na katerega se nanašajo osebni podatki, ima ob upoštevanju namenov obdelave, pravico do dopolnitve nepopolnih osebnih podatkov, vključno s predložitvijo dopolnilne izjave.</w:t>
            </w:r>
          </w:p>
        </w:tc>
      </w:tr>
      <w:tr w:rsidR="00F35E4B" w:rsidRPr="007B711E" w14:paraId="23E2D04F" w14:textId="77777777" w:rsidTr="00235303">
        <w:tc>
          <w:tcPr>
            <w:tcW w:w="1014" w:type="pct"/>
            <w:vMerge/>
          </w:tcPr>
          <w:p w14:paraId="73012B4C" w14:textId="77777777" w:rsidR="00F35E4B" w:rsidRPr="007B711E" w:rsidRDefault="00F35E4B" w:rsidP="00F35E4B">
            <w:pPr>
              <w:pStyle w:val="Odstavekseznama"/>
              <w:ind w:left="360"/>
              <w:rPr>
                <w:rFonts w:ascii="Arial" w:hAnsi="Arial" w:cs="Arial"/>
                <w:b/>
                <w:bCs/>
                <w:sz w:val="18"/>
                <w:szCs w:val="18"/>
                <w:lang w:val="sl-SI"/>
              </w:rPr>
            </w:pPr>
          </w:p>
        </w:tc>
        <w:tc>
          <w:tcPr>
            <w:tcW w:w="1517" w:type="pct"/>
          </w:tcPr>
          <w:p w14:paraId="2F19C57F" w14:textId="05025B2E" w:rsidR="00F35E4B" w:rsidRPr="007B711E" w:rsidRDefault="00F35E4B"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je bila upoštevana pravica do ugovora in omejitve obdelave (18</w:t>
            </w:r>
            <w:r w:rsidR="00B80740">
              <w:rPr>
                <w:rFonts w:ascii="Arial" w:hAnsi="Arial" w:cs="Arial"/>
                <w:sz w:val="18"/>
                <w:szCs w:val="18"/>
                <w:lang w:val="sl-SI"/>
              </w:rPr>
              <w:t>.</w:t>
            </w:r>
            <w:r w:rsidRPr="007B711E">
              <w:rPr>
                <w:rFonts w:ascii="Arial" w:hAnsi="Arial" w:cs="Arial"/>
                <w:sz w:val="18"/>
                <w:szCs w:val="18"/>
                <w:lang w:val="sl-SI"/>
              </w:rPr>
              <w:t>, 19</w:t>
            </w:r>
            <w:r w:rsidR="00B80740">
              <w:rPr>
                <w:rFonts w:ascii="Arial" w:hAnsi="Arial" w:cs="Arial"/>
                <w:sz w:val="18"/>
                <w:szCs w:val="18"/>
                <w:lang w:val="sl-SI"/>
              </w:rPr>
              <w:t>.</w:t>
            </w:r>
            <w:r w:rsidRPr="007B711E">
              <w:rPr>
                <w:rFonts w:ascii="Arial" w:hAnsi="Arial" w:cs="Arial"/>
                <w:sz w:val="18"/>
                <w:szCs w:val="18"/>
                <w:lang w:val="sl-SI"/>
              </w:rPr>
              <w:t xml:space="preserve"> in 21</w:t>
            </w:r>
            <w:r w:rsidR="00B80740">
              <w:rPr>
                <w:rFonts w:ascii="Arial" w:hAnsi="Arial" w:cs="Arial"/>
                <w:sz w:val="18"/>
                <w:szCs w:val="18"/>
                <w:lang w:val="sl-SI"/>
              </w:rPr>
              <w:t>. člen Splošne uredbe in 26. člen ZVOPOKD</w:t>
            </w:r>
            <w:r w:rsidRPr="007B711E">
              <w:rPr>
                <w:rFonts w:ascii="Arial" w:hAnsi="Arial" w:cs="Arial"/>
                <w:sz w:val="18"/>
                <w:szCs w:val="18"/>
                <w:lang w:val="sl-SI"/>
              </w:rPr>
              <w:t>)?</w:t>
            </w:r>
          </w:p>
          <w:p w14:paraId="0EE70404" w14:textId="77777777" w:rsidR="00F35E4B" w:rsidRPr="007B711E" w:rsidRDefault="00F35E4B" w:rsidP="00F35E4B">
            <w:pPr>
              <w:pStyle w:val="Odstavekseznama"/>
              <w:ind w:left="432"/>
              <w:rPr>
                <w:rFonts w:ascii="Arial" w:hAnsi="Arial" w:cs="Arial"/>
                <w:sz w:val="18"/>
                <w:szCs w:val="18"/>
                <w:lang w:val="sl-SI"/>
              </w:rPr>
            </w:pPr>
          </w:p>
        </w:tc>
        <w:tc>
          <w:tcPr>
            <w:tcW w:w="2469" w:type="pct"/>
          </w:tcPr>
          <w:p w14:paraId="4F91B53D" w14:textId="0D082062" w:rsidR="00F35E4B" w:rsidRPr="00961E39" w:rsidRDefault="00F35E4B" w:rsidP="00961E39">
            <w:pPr>
              <w:rPr>
                <w:rFonts w:ascii="Arial" w:hAnsi="Arial" w:cs="Arial"/>
                <w:sz w:val="18"/>
                <w:szCs w:val="18"/>
                <w:highlight w:val="yellow"/>
                <w:lang w:val="sl-SI"/>
              </w:rPr>
            </w:pPr>
            <w:r w:rsidRPr="00961E39">
              <w:rPr>
                <w:rFonts w:ascii="Arial" w:hAnsi="Arial" w:cs="Arial"/>
                <w:sz w:val="18"/>
                <w:szCs w:val="18"/>
                <w:lang w:val="sl-SI"/>
              </w:rPr>
              <w:t>Oceniti je treba, ali je zadevna pravica relevantna v konkretnem primeru, ali je dejansko potrebna kakšna specifična ureditev ali natančnejša opredelitev postopka uresničevanja pravice, udeleženih subjektov, časovnih okvirov. Načeloma  ni potrebe po posebnem dodatnem urejanju v področnih predpisih (nevarnost nesistemskih rešitev, omejitev zaračunavanja stroškov), po drugi strani je lahko pomembno v primeru delitve nalog upravljavcev (npr. en organ vnaša in popravlja, drug organ odgovoren za ostale naloge upravljavca) z vidika preglednosti in jasne razmejitve odgovornosti.</w:t>
            </w:r>
          </w:p>
        </w:tc>
      </w:tr>
      <w:tr w:rsidR="00F35E4B" w:rsidRPr="007B711E" w14:paraId="02EC48DA" w14:textId="77777777" w:rsidTr="00CF501C">
        <w:trPr>
          <w:trHeight w:val="8320"/>
        </w:trPr>
        <w:tc>
          <w:tcPr>
            <w:tcW w:w="1014" w:type="pct"/>
            <w:vMerge/>
          </w:tcPr>
          <w:p w14:paraId="026D9404" w14:textId="77777777" w:rsidR="00F35E4B" w:rsidRPr="007B711E" w:rsidRDefault="00F35E4B" w:rsidP="00F35E4B">
            <w:pPr>
              <w:pStyle w:val="Odstavekseznama"/>
              <w:ind w:left="360"/>
              <w:rPr>
                <w:rFonts w:ascii="Arial" w:hAnsi="Arial" w:cs="Arial"/>
                <w:b/>
                <w:bCs/>
                <w:sz w:val="18"/>
                <w:szCs w:val="18"/>
                <w:lang w:val="sl-SI"/>
              </w:rPr>
            </w:pPr>
          </w:p>
        </w:tc>
        <w:tc>
          <w:tcPr>
            <w:tcW w:w="1517" w:type="pct"/>
            <w:vMerge w:val="restart"/>
          </w:tcPr>
          <w:p w14:paraId="40D40743" w14:textId="0ABA571B" w:rsidR="00F35E4B" w:rsidRPr="007B711E" w:rsidRDefault="00F35E4B"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 xml:space="preserve">Ali so predvidene kakršne koli omejitve pravic posameznika? </w:t>
            </w:r>
          </w:p>
        </w:tc>
        <w:tc>
          <w:tcPr>
            <w:tcW w:w="2469" w:type="pct"/>
            <w:vMerge w:val="restart"/>
          </w:tcPr>
          <w:p w14:paraId="29AC629A" w14:textId="467095BA"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 xml:space="preserve">Pravice posameznika se lahko </w:t>
            </w:r>
            <w:r w:rsidR="00B80740">
              <w:rPr>
                <w:rFonts w:ascii="Arial" w:hAnsi="Arial" w:cs="Arial"/>
                <w:sz w:val="18"/>
                <w:szCs w:val="18"/>
                <w:lang w:val="sl-SI"/>
              </w:rPr>
              <w:t xml:space="preserve">v primeru obdelav zavezancev po Splošni uredbi </w:t>
            </w:r>
            <w:r w:rsidRPr="007B711E">
              <w:rPr>
                <w:rFonts w:ascii="Arial" w:hAnsi="Arial" w:cs="Arial"/>
                <w:sz w:val="18"/>
                <w:szCs w:val="18"/>
                <w:lang w:val="sl-SI"/>
              </w:rPr>
              <w:t>omejijo le z zakonom</w:t>
            </w:r>
            <w:r w:rsidR="00B80740">
              <w:rPr>
                <w:rFonts w:ascii="Arial" w:hAnsi="Arial" w:cs="Arial"/>
                <w:sz w:val="18"/>
                <w:szCs w:val="18"/>
                <w:lang w:val="sl-SI"/>
              </w:rPr>
              <w:t>,</w:t>
            </w:r>
            <w:r w:rsidRPr="007B711E">
              <w:rPr>
                <w:rFonts w:ascii="Arial" w:hAnsi="Arial" w:cs="Arial"/>
                <w:sz w:val="18"/>
                <w:szCs w:val="18"/>
                <w:lang w:val="sl-SI"/>
              </w:rPr>
              <w:t xml:space="preserve"> in sicer če taka omejitev spoštuje bistvo temeljnih pravic in svoboščin ter je potreben in sorazmeren ukrep v demokratični družbi za zagotavljanje</w:t>
            </w:r>
            <w:r w:rsidR="00166A6F">
              <w:rPr>
                <w:rFonts w:ascii="Arial" w:hAnsi="Arial" w:cs="Arial"/>
                <w:sz w:val="18"/>
                <w:szCs w:val="18"/>
                <w:lang w:val="sl-SI"/>
              </w:rPr>
              <w:t xml:space="preserve"> (</w:t>
            </w:r>
            <w:r w:rsidR="00B80740">
              <w:rPr>
                <w:rFonts w:ascii="Arial" w:hAnsi="Arial" w:cs="Arial"/>
                <w:sz w:val="18"/>
                <w:szCs w:val="18"/>
                <w:lang w:val="sl-SI"/>
              </w:rPr>
              <w:t xml:space="preserve">23. </w:t>
            </w:r>
            <w:r w:rsidR="00166A6F">
              <w:rPr>
                <w:rFonts w:ascii="Arial" w:hAnsi="Arial" w:cs="Arial"/>
                <w:sz w:val="18"/>
                <w:szCs w:val="18"/>
                <w:lang w:val="sl-SI"/>
              </w:rPr>
              <w:t>člen Splošne uredbe)</w:t>
            </w:r>
            <w:r w:rsidRPr="007B711E">
              <w:rPr>
                <w:rFonts w:ascii="Arial" w:hAnsi="Arial" w:cs="Arial"/>
                <w:sz w:val="18"/>
                <w:szCs w:val="18"/>
                <w:lang w:val="sl-SI"/>
              </w:rPr>
              <w:t>:</w:t>
            </w:r>
          </w:p>
          <w:p w14:paraId="554F85D6"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(a) državne varnosti;</w:t>
            </w:r>
          </w:p>
          <w:p w14:paraId="66CE3F0D"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(b) obrambe;</w:t>
            </w:r>
          </w:p>
          <w:p w14:paraId="1155CD89"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(c) javne varnosti;</w:t>
            </w:r>
          </w:p>
          <w:p w14:paraId="23BAC542"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(d) preprečevanja, preiskovanja, odkrivanja ali pregona kaznivih dejanj ali izvrševanja kazenskih sankcij, vključno z varovanjem pred grožnjami javni varnosti in njihovim preprečevanjem;</w:t>
            </w:r>
          </w:p>
          <w:p w14:paraId="4F2E2933"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(e) drugih pomembnih ciljev v splošnem javnem interesu Unije ali države članice, zlasti pomembnega gospodarskega ali finančnega interesa Unije ali države članice, vključno z denarnimi, proračunskimi in davčnimi zadevami, javnim zdravjem in socialno varnostjo;</w:t>
            </w:r>
          </w:p>
          <w:p w14:paraId="38EF7A85"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(f) varstva neodvisnosti sodstva in sodnega postopka;</w:t>
            </w:r>
          </w:p>
          <w:p w14:paraId="563C16DC"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(g) preprečevanja, preiskovanja, odkrivanja in pregona kršitev etike v zakonsko urejenih poklicih;</w:t>
            </w:r>
          </w:p>
          <w:p w14:paraId="5A45C7E4"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(h) spremljanja, pregledovanja ali urejanja, povezanega, lahko tudi zgolj občasno, z izvajanjem javne oblasti v primerih iz točk (a) do (e) in (g);</w:t>
            </w:r>
          </w:p>
          <w:p w14:paraId="42126B17"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(i) varstva posameznika, na katerega se nanašajo osebni podatki, ali pravic in svoboščin drugih;</w:t>
            </w:r>
          </w:p>
          <w:p w14:paraId="57A33575"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(j) uveljavljanja civilnopravnih zahtevkov.</w:t>
            </w:r>
          </w:p>
          <w:p w14:paraId="2B46BD1F" w14:textId="77777777" w:rsidR="00F35E4B" w:rsidRPr="007B711E" w:rsidRDefault="00F35E4B" w:rsidP="00F35E4B">
            <w:pPr>
              <w:rPr>
                <w:rFonts w:ascii="Arial" w:hAnsi="Arial" w:cs="Arial"/>
                <w:sz w:val="18"/>
                <w:szCs w:val="18"/>
                <w:lang w:val="sl-SI"/>
              </w:rPr>
            </w:pPr>
          </w:p>
          <w:p w14:paraId="53D20C27"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Vsak zakonodajni ukrep, ki določa omejitev pravic posameznika mora vsebovati posebne določbe vsaj, kjer je ustrezno, glede:</w:t>
            </w:r>
          </w:p>
          <w:p w14:paraId="3C290F5B"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(a) namenov obdelave ali vrst obdelave;</w:t>
            </w:r>
          </w:p>
          <w:p w14:paraId="0E3EF213"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(b) vrst osebnih podatkov;</w:t>
            </w:r>
          </w:p>
          <w:p w14:paraId="1FD9787A"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(c) obsega uvedenih omejitev;</w:t>
            </w:r>
          </w:p>
          <w:p w14:paraId="74EFB549"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(d) zaščitnih ukrepov za preprečitev zlorab ali nezakonitega dostopa ali prenosa;</w:t>
            </w:r>
          </w:p>
          <w:p w14:paraId="2B0AB0F9"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(e) natančnejše ureditve upravljavca ali vrst upravljavcev;</w:t>
            </w:r>
          </w:p>
          <w:p w14:paraId="5434193F"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(f) obdobij hrambe in veljavnih zaščitnih ukrepov, pri čemer se upoštevajo narava, obseg in nameni obdelave ali vrste obdelave.</w:t>
            </w:r>
          </w:p>
          <w:p w14:paraId="6DB96917" w14:textId="77777777" w:rsidR="00F35E4B" w:rsidRPr="007B711E" w:rsidRDefault="00F35E4B" w:rsidP="00F35E4B">
            <w:pPr>
              <w:rPr>
                <w:rFonts w:ascii="Arial" w:hAnsi="Arial" w:cs="Arial"/>
                <w:sz w:val="18"/>
                <w:szCs w:val="18"/>
                <w:lang w:val="sl-SI"/>
              </w:rPr>
            </w:pPr>
            <w:r w:rsidRPr="007B711E">
              <w:rPr>
                <w:rFonts w:ascii="Arial" w:hAnsi="Arial" w:cs="Arial"/>
                <w:sz w:val="18"/>
                <w:szCs w:val="18"/>
                <w:lang w:val="sl-SI"/>
              </w:rPr>
              <w:t>(g) tveganj za pravice in svoboščine posameznikov, na katere se nanašajo osebni podatki, ter</w:t>
            </w:r>
          </w:p>
          <w:p w14:paraId="603FB402" w14:textId="77777777" w:rsidR="00F35E4B" w:rsidRDefault="00F35E4B" w:rsidP="00F35E4B">
            <w:pPr>
              <w:rPr>
                <w:rFonts w:ascii="Arial" w:hAnsi="Arial" w:cs="Arial"/>
                <w:sz w:val="18"/>
                <w:szCs w:val="18"/>
                <w:lang w:val="sl-SI"/>
              </w:rPr>
            </w:pPr>
            <w:r w:rsidRPr="007B711E">
              <w:rPr>
                <w:rFonts w:ascii="Arial" w:hAnsi="Arial" w:cs="Arial"/>
                <w:sz w:val="18"/>
                <w:szCs w:val="18"/>
                <w:lang w:val="sl-SI"/>
              </w:rPr>
              <w:t>(h) pravice posameznikov, na katere se nanašajo osebni podatki, da so obveščeni o omejitvi, razen če bi to posegalo v namen omejitve.</w:t>
            </w:r>
          </w:p>
          <w:p w14:paraId="6310EA6E" w14:textId="77777777" w:rsidR="00B80740" w:rsidRDefault="00B80740" w:rsidP="00F35E4B">
            <w:pPr>
              <w:rPr>
                <w:rFonts w:ascii="Arial" w:hAnsi="Arial" w:cs="Arial"/>
                <w:sz w:val="18"/>
                <w:szCs w:val="18"/>
                <w:lang w:val="sl-SI"/>
              </w:rPr>
            </w:pPr>
          </w:p>
          <w:p w14:paraId="6574C67C" w14:textId="6869B216" w:rsidR="00B80740" w:rsidRPr="009C0534" w:rsidRDefault="00B80740" w:rsidP="009C0534">
            <w:pPr>
              <w:rPr>
                <w:rFonts w:ascii="Arial" w:hAnsi="Arial" w:cs="Arial"/>
                <w:sz w:val="18"/>
                <w:szCs w:val="18"/>
              </w:rPr>
            </w:pPr>
            <w:r>
              <w:rPr>
                <w:rFonts w:ascii="Arial" w:hAnsi="Arial" w:cs="Arial"/>
                <w:sz w:val="18"/>
                <w:szCs w:val="18"/>
                <w:lang w:val="sl-SI"/>
              </w:rPr>
              <w:t>Določene omejitve pravic posameznikov v primeru obdelav po ZVOPOKD opredeljuje že sam ZVOPOKD (14., 20. In 25. člen ZVOPOKD). Za druge primere 25. člen ZVOPOKD določa, da se lahko p</w:t>
            </w:r>
            <w:r w:rsidRPr="009C0534">
              <w:rPr>
                <w:rFonts w:ascii="Arial" w:hAnsi="Arial" w:cs="Arial"/>
                <w:sz w:val="18"/>
                <w:szCs w:val="18"/>
                <w:lang w:val="sl-SI"/>
              </w:rPr>
              <w:t xml:space="preserve">ravica posameznika do dostopa do lastnih </w:t>
            </w:r>
            <w:r w:rsidRPr="009C0534">
              <w:rPr>
                <w:rFonts w:ascii="Arial" w:hAnsi="Arial" w:cs="Arial"/>
                <w:sz w:val="18"/>
                <w:szCs w:val="18"/>
                <w:lang w:val="sl-SI"/>
              </w:rPr>
              <w:lastRenderedPageBreak/>
              <w:t xml:space="preserve">osebnih </w:t>
            </w:r>
            <w:r>
              <w:rPr>
                <w:rFonts w:ascii="Arial" w:hAnsi="Arial" w:cs="Arial"/>
                <w:sz w:val="18"/>
                <w:szCs w:val="18"/>
                <w:lang w:val="sl-SI"/>
              </w:rPr>
              <w:t xml:space="preserve">podatkov </w:t>
            </w:r>
            <w:r w:rsidRPr="009C0534">
              <w:rPr>
                <w:rFonts w:ascii="Arial" w:hAnsi="Arial" w:cs="Arial"/>
                <w:sz w:val="18"/>
                <w:szCs w:val="18"/>
                <w:lang w:val="sl-SI"/>
              </w:rPr>
              <w:t>ob upoštevanju njegovih človekovih pravic in temeljnih svoboščin ter zakonitih interesov z zakonom delno ali popolnoma omeji glede posameznih obdelav ali posameznih kategorij obdelav, če in dokler je to nujno in sorazmerno:</w:t>
            </w:r>
          </w:p>
          <w:p w14:paraId="4BEF778F" w14:textId="77777777" w:rsidR="00B80740" w:rsidRPr="009C0534" w:rsidRDefault="00B80740" w:rsidP="009C0534">
            <w:pPr>
              <w:rPr>
                <w:rFonts w:ascii="Arial" w:hAnsi="Arial" w:cs="Arial"/>
                <w:sz w:val="18"/>
                <w:szCs w:val="18"/>
                <w:lang w:val="sl-SI"/>
              </w:rPr>
            </w:pPr>
            <w:r w:rsidRPr="009C0534">
              <w:rPr>
                <w:rFonts w:ascii="Arial" w:hAnsi="Arial" w:cs="Arial"/>
                <w:sz w:val="18"/>
                <w:szCs w:val="18"/>
                <w:lang w:val="sl-SI"/>
              </w:rPr>
              <w:t>1.      da se onemogoči oviranje ali vplivanje na uradne postopke, katerih nameni so določeni v prvem odstavku 1. člena tega zakona;</w:t>
            </w:r>
          </w:p>
          <w:p w14:paraId="3CCA9419" w14:textId="77777777" w:rsidR="00B80740" w:rsidRPr="009C0534" w:rsidRDefault="00B80740" w:rsidP="009C0534">
            <w:pPr>
              <w:rPr>
                <w:rFonts w:ascii="Arial" w:hAnsi="Arial" w:cs="Arial"/>
                <w:sz w:val="18"/>
                <w:szCs w:val="18"/>
                <w:lang w:val="sl-SI"/>
              </w:rPr>
            </w:pPr>
            <w:r w:rsidRPr="009C0534">
              <w:rPr>
                <w:rFonts w:ascii="Arial" w:hAnsi="Arial" w:cs="Arial"/>
                <w:sz w:val="18"/>
                <w:szCs w:val="18"/>
                <w:lang w:val="sl-SI"/>
              </w:rPr>
              <w:t>2.      da se onemogoči oviranje ali vplivanje na druge uradne postopke, povezane s prejšnjo točko;</w:t>
            </w:r>
          </w:p>
          <w:p w14:paraId="42A0532E" w14:textId="77777777" w:rsidR="00B80740" w:rsidRPr="009C0534" w:rsidRDefault="00B80740" w:rsidP="009C0534">
            <w:pPr>
              <w:rPr>
                <w:rFonts w:ascii="Arial" w:hAnsi="Arial" w:cs="Arial"/>
                <w:sz w:val="18"/>
                <w:szCs w:val="18"/>
                <w:lang w:val="sl-SI"/>
              </w:rPr>
            </w:pPr>
            <w:r w:rsidRPr="009C0534">
              <w:rPr>
                <w:rFonts w:ascii="Arial" w:hAnsi="Arial" w:cs="Arial"/>
                <w:sz w:val="18"/>
                <w:szCs w:val="18"/>
                <w:lang w:val="sl-SI"/>
              </w:rPr>
              <w:t>3.      zaradi zagotavljanja javne varnosti;</w:t>
            </w:r>
          </w:p>
          <w:p w14:paraId="1BA3EC39" w14:textId="77777777" w:rsidR="00B80740" w:rsidRPr="009C0534" w:rsidRDefault="00B80740" w:rsidP="009C0534">
            <w:pPr>
              <w:rPr>
                <w:rFonts w:ascii="Arial" w:hAnsi="Arial" w:cs="Arial"/>
                <w:sz w:val="18"/>
                <w:szCs w:val="18"/>
                <w:lang w:val="sl-SI"/>
              </w:rPr>
            </w:pPr>
            <w:r w:rsidRPr="009C0534">
              <w:rPr>
                <w:rFonts w:ascii="Arial" w:hAnsi="Arial" w:cs="Arial"/>
                <w:sz w:val="18"/>
                <w:szCs w:val="18"/>
                <w:lang w:val="sl-SI"/>
              </w:rPr>
              <w:t>4.      zaradi zagotavljanja varnosti države ali obrambe države;</w:t>
            </w:r>
          </w:p>
          <w:p w14:paraId="7AA9F862" w14:textId="77777777" w:rsidR="00B80740" w:rsidRPr="009C0534" w:rsidRDefault="00B80740" w:rsidP="009C0534">
            <w:pPr>
              <w:rPr>
                <w:rFonts w:ascii="Arial" w:hAnsi="Arial" w:cs="Arial"/>
                <w:sz w:val="18"/>
                <w:szCs w:val="18"/>
                <w:lang w:val="sl-SI"/>
              </w:rPr>
            </w:pPr>
            <w:r w:rsidRPr="009C0534">
              <w:rPr>
                <w:rFonts w:ascii="Arial" w:hAnsi="Arial" w:cs="Arial"/>
                <w:sz w:val="18"/>
                <w:szCs w:val="18"/>
                <w:lang w:val="sl-SI"/>
              </w:rPr>
              <w:t>5.      zaradi varstva ali uresničevanja človekovih pravic in temeljnih svoboščin tretjih oseb.</w:t>
            </w:r>
          </w:p>
          <w:p w14:paraId="21277CD2" w14:textId="4DF4267B" w:rsidR="00B80740" w:rsidRPr="007B711E" w:rsidRDefault="00B80740" w:rsidP="00F35E4B">
            <w:pPr>
              <w:rPr>
                <w:rFonts w:ascii="Arial" w:hAnsi="Arial" w:cs="Arial"/>
                <w:sz w:val="18"/>
                <w:szCs w:val="18"/>
                <w:lang w:val="sl-SI"/>
              </w:rPr>
            </w:pPr>
            <w:r>
              <w:rPr>
                <w:rFonts w:ascii="Arial" w:hAnsi="Arial" w:cs="Arial"/>
                <w:sz w:val="18"/>
                <w:szCs w:val="18"/>
                <w:lang w:val="sl-SI"/>
              </w:rPr>
              <w:t xml:space="preserve"> </w:t>
            </w:r>
          </w:p>
        </w:tc>
      </w:tr>
      <w:tr w:rsidR="00F35E4B" w:rsidRPr="007B711E" w14:paraId="579F3878" w14:textId="77777777" w:rsidTr="00A80BD3">
        <w:trPr>
          <w:trHeight w:val="20"/>
        </w:trPr>
        <w:tc>
          <w:tcPr>
            <w:tcW w:w="1014" w:type="pct"/>
          </w:tcPr>
          <w:p w14:paraId="2179EB8F" w14:textId="77777777" w:rsidR="00F35E4B" w:rsidRPr="007B711E" w:rsidRDefault="00F35E4B" w:rsidP="00F35E4B">
            <w:pPr>
              <w:pStyle w:val="Odstavekseznama"/>
              <w:ind w:left="360"/>
              <w:rPr>
                <w:rFonts w:ascii="Arial" w:eastAsia="Times New Roman" w:hAnsi="Arial" w:cs="Arial"/>
                <w:b/>
                <w:bCs/>
                <w:sz w:val="18"/>
                <w:szCs w:val="18"/>
                <w:lang w:val="sl-SI" w:eastAsia="sl-SI"/>
              </w:rPr>
            </w:pPr>
          </w:p>
        </w:tc>
        <w:tc>
          <w:tcPr>
            <w:tcW w:w="1517" w:type="pct"/>
            <w:vMerge/>
          </w:tcPr>
          <w:p w14:paraId="5D4E9867" w14:textId="719B418C" w:rsidR="00F35E4B" w:rsidRPr="007B711E" w:rsidRDefault="00F35E4B" w:rsidP="00F35E4B">
            <w:pPr>
              <w:rPr>
                <w:rFonts w:ascii="Arial" w:hAnsi="Arial" w:cs="Arial"/>
                <w:sz w:val="18"/>
                <w:szCs w:val="18"/>
                <w:highlight w:val="yellow"/>
                <w:lang w:val="sl-SI"/>
              </w:rPr>
            </w:pPr>
          </w:p>
        </w:tc>
        <w:tc>
          <w:tcPr>
            <w:tcW w:w="2469" w:type="pct"/>
            <w:vMerge/>
          </w:tcPr>
          <w:p w14:paraId="2B397DE3" w14:textId="77777777" w:rsidR="00F35E4B" w:rsidRPr="007B711E" w:rsidRDefault="00F35E4B" w:rsidP="00F35E4B">
            <w:pPr>
              <w:pStyle w:val="Odstavekseznama"/>
              <w:ind w:left="360"/>
              <w:jc w:val="both"/>
              <w:rPr>
                <w:rFonts w:ascii="Arial" w:hAnsi="Arial" w:cs="Arial"/>
                <w:sz w:val="18"/>
                <w:szCs w:val="18"/>
                <w:lang w:val="sl-SI"/>
              </w:rPr>
            </w:pPr>
          </w:p>
        </w:tc>
      </w:tr>
      <w:tr w:rsidR="00106C47" w:rsidRPr="007B711E" w14:paraId="7AEB34ED" w14:textId="77777777" w:rsidTr="00106C47">
        <w:trPr>
          <w:trHeight w:val="2252"/>
        </w:trPr>
        <w:tc>
          <w:tcPr>
            <w:tcW w:w="1014" w:type="pct"/>
            <w:vMerge w:val="restart"/>
          </w:tcPr>
          <w:p w14:paraId="40CC75EB" w14:textId="3C882CCD" w:rsidR="00106C47" w:rsidRPr="007B711E" w:rsidRDefault="00106C47" w:rsidP="00867435">
            <w:pPr>
              <w:pStyle w:val="Odstavekseznama"/>
              <w:numPr>
                <w:ilvl w:val="0"/>
                <w:numId w:val="5"/>
              </w:numPr>
              <w:rPr>
                <w:rFonts w:ascii="Arial" w:eastAsia="Times New Roman" w:hAnsi="Arial" w:cs="Arial"/>
                <w:b/>
                <w:bCs/>
                <w:sz w:val="18"/>
                <w:szCs w:val="18"/>
                <w:lang w:val="sl-SI" w:eastAsia="sl-SI"/>
              </w:rPr>
            </w:pPr>
            <w:r w:rsidRPr="00106C47">
              <w:rPr>
                <w:rFonts w:ascii="Arial" w:hAnsi="Arial" w:cs="Arial"/>
                <w:b/>
                <w:bCs/>
                <w:sz w:val="18"/>
                <w:szCs w:val="18"/>
                <w:lang w:val="sl-SI"/>
              </w:rPr>
              <w:lastRenderedPageBreak/>
              <w:t>Ali so obvladovana  tveganja za pravice in svoboščine posameznika?</w:t>
            </w:r>
          </w:p>
        </w:tc>
        <w:tc>
          <w:tcPr>
            <w:tcW w:w="1517" w:type="pct"/>
          </w:tcPr>
          <w:p w14:paraId="7ED4968D" w14:textId="68C12537" w:rsidR="00106C47" w:rsidRPr="007B711E" w:rsidRDefault="00106C47"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je podana ocena izvora, narave, posebnosti in resnosti  tveganj (uvodna določba 84</w:t>
            </w:r>
            <w:r w:rsidR="00D22731">
              <w:rPr>
                <w:rFonts w:ascii="Arial" w:hAnsi="Arial" w:cs="Arial"/>
                <w:sz w:val="18"/>
                <w:szCs w:val="18"/>
                <w:lang w:val="sl-SI"/>
              </w:rPr>
              <w:t xml:space="preserve"> Splošne uredbe</w:t>
            </w:r>
            <w:r w:rsidRPr="007B711E">
              <w:rPr>
                <w:rFonts w:ascii="Arial" w:hAnsi="Arial" w:cs="Arial"/>
                <w:sz w:val="18"/>
                <w:szCs w:val="18"/>
                <w:lang w:val="sl-SI"/>
              </w:rPr>
              <w:t>)?</w:t>
            </w:r>
          </w:p>
        </w:tc>
        <w:tc>
          <w:tcPr>
            <w:tcW w:w="2469" w:type="pct"/>
          </w:tcPr>
          <w:p w14:paraId="41DF71C7" w14:textId="37E4B7ED" w:rsidR="00106C47" w:rsidRDefault="00106C47" w:rsidP="00106C47">
            <w:pPr>
              <w:rPr>
                <w:rFonts w:ascii="Arial" w:hAnsi="Arial" w:cs="Arial"/>
                <w:sz w:val="18"/>
                <w:szCs w:val="18"/>
                <w:lang w:val="sl-SI"/>
              </w:rPr>
            </w:pPr>
            <w:r w:rsidRPr="0047702E">
              <w:rPr>
                <w:rFonts w:ascii="Arial" w:hAnsi="Arial" w:cs="Arial"/>
                <w:sz w:val="18"/>
                <w:szCs w:val="18"/>
                <w:lang w:val="sl-SI"/>
              </w:rPr>
              <w:t>Vprašati se je treba, kaj gre lahko narobe pri pripravi predpisa? Identifikacija tveganj je bistvenega pomena – tveganja, ki jih predlagatelj ob pripravi predloga predpisa morebiti ne bi identificiral, utegne</w:t>
            </w:r>
            <w:r>
              <w:rPr>
                <w:rFonts w:ascii="Arial" w:hAnsi="Arial" w:cs="Arial"/>
                <w:sz w:val="18"/>
                <w:szCs w:val="18"/>
                <w:lang w:val="sl-SI"/>
              </w:rPr>
              <w:t>jo</w:t>
            </w:r>
            <w:r w:rsidRPr="0047702E">
              <w:rPr>
                <w:rFonts w:ascii="Arial" w:hAnsi="Arial" w:cs="Arial"/>
                <w:sz w:val="18"/>
                <w:szCs w:val="18"/>
                <w:lang w:val="sl-SI"/>
              </w:rPr>
              <w:t xml:space="preserve"> kasneje izpostaviti splošna in</w:t>
            </w:r>
            <w:r>
              <w:rPr>
                <w:rFonts w:ascii="Arial" w:hAnsi="Arial" w:cs="Arial"/>
                <w:sz w:val="18"/>
                <w:szCs w:val="18"/>
                <w:lang w:val="sl-SI"/>
              </w:rPr>
              <w:t>/ali</w:t>
            </w:r>
            <w:r w:rsidRPr="0047702E">
              <w:rPr>
                <w:rFonts w:ascii="Arial" w:hAnsi="Arial" w:cs="Arial"/>
                <w:sz w:val="18"/>
                <w:szCs w:val="18"/>
                <w:lang w:val="sl-SI"/>
              </w:rPr>
              <w:t xml:space="preserve"> strokovna javnost</w:t>
            </w:r>
            <w:r>
              <w:rPr>
                <w:rFonts w:ascii="Arial" w:hAnsi="Arial" w:cs="Arial"/>
                <w:sz w:val="18"/>
                <w:szCs w:val="18"/>
                <w:lang w:val="sl-SI"/>
              </w:rPr>
              <w:t xml:space="preserve"> oziroma sodna presoja.</w:t>
            </w:r>
            <w:r w:rsidRPr="0047702E">
              <w:rPr>
                <w:rFonts w:ascii="Arial" w:hAnsi="Arial" w:cs="Arial"/>
                <w:sz w:val="18"/>
                <w:szCs w:val="18"/>
                <w:lang w:val="sl-SI"/>
              </w:rPr>
              <w:t xml:space="preserve"> Rezultat nepravočasno ali nepopolno identificiranih in naslovljenih tveganj je lahko odpor strokovne in splošne javnosti – in to kljub temu, da bi bil ob ustrezni analizi tveganj ukrep sicer povsem sprejemljiv. V interesu predlagatelja je zato, da vsa tveganja pravočasno identificira in obravnava. </w:t>
            </w:r>
          </w:p>
          <w:p w14:paraId="5C70CE98" w14:textId="6EB292B4" w:rsidR="00106C47" w:rsidRDefault="00106C47" w:rsidP="00106C47">
            <w:pPr>
              <w:rPr>
                <w:rFonts w:ascii="Arial" w:hAnsi="Arial" w:cs="Arial"/>
                <w:sz w:val="18"/>
                <w:szCs w:val="18"/>
                <w:lang w:val="sl-SI"/>
              </w:rPr>
            </w:pPr>
          </w:p>
          <w:p w14:paraId="53B2FC66" w14:textId="2B7E866F" w:rsidR="00106C47" w:rsidRPr="0047702E" w:rsidRDefault="00106C47" w:rsidP="00106C47">
            <w:pPr>
              <w:rPr>
                <w:rFonts w:ascii="Arial" w:hAnsi="Arial" w:cs="Arial"/>
                <w:sz w:val="18"/>
                <w:szCs w:val="18"/>
                <w:lang w:val="sl-SI"/>
              </w:rPr>
            </w:pPr>
            <w:r>
              <w:rPr>
                <w:rFonts w:ascii="Arial" w:hAnsi="Arial" w:cs="Arial"/>
                <w:sz w:val="18"/>
                <w:szCs w:val="18"/>
                <w:lang w:val="sl-SI"/>
              </w:rPr>
              <w:t>Tveganja je priporočljivo ovrednotiti po temeljnih načelih varstva osebnih podatkov (zakonitost, sorazmernost, namenskost…). Primeri tveganj so na voljo v smernicah IP o ocenah učinka.</w:t>
            </w:r>
          </w:p>
          <w:p w14:paraId="3CA0ABCA" w14:textId="341CB948" w:rsidR="00106C47" w:rsidRPr="007B711E" w:rsidRDefault="00106C47" w:rsidP="00106C47">
            <w:pPr>
              <w:rPr>
                <w:rFonts w:ascii="Arial" w:hAnsi="Arial" w:cs="Arial"/>
                <w:sz w:val="18"/>
                <w:szCs w:val="18"/>
                <w:lang w:val="sl-SI"/>
              </w:rPr>
            </w:pPr>
          </w:p>
        </w:tc>
      </w:tr>
      <w:tr w:rsidR="00F35E4B" w:rsidRPr="007B711E" w14:paraId="6FBED061" w14:textId="77777777" w:rsidTr="00256AEB">
        <w:trPr>
          <w:trHeight w:val="907"/>
        </w:trPr>
        <w:tc>
          <w:tcPr>
            <w:tcW w:w="1014" w:type="pct"/>
            <w:vMerge/>
          </w:tcPr>
          <w:p w14:paraId="44902B24" w14:textId="77777777" w:rsidR="00F35E4B" w:rsidRPr="007B711E" w:rsidRDefault="00F35E4B" w:rsidP="00F35E4B">
            <w:pPr>
              <w:pStyle w:val="Odstavekseznama"/>
              <w:ind w:left="360"/>
              <w:rPr>
                <w:rFonts w:ascii="Arial" w:eastAsia="Times New Roman" w:hAnsi="Arial" w:cs="Arial"/>
                <w:b/>
                <w:bCs/>
                <w:sz w:val="18"/>
                <w:szCs w:val="18"/>
                <w:lang w:val="sl-SI" w:eastAsia="sl-SI"/>
              </w:rPr>
            </w:pPr>
          </w:p>
        </w:tc>
        <w:tc>
          <w:tcPr>
            <w:tcW w:w="1517" w:type="pct"/>
          </w:tcPr>
          <w:p w14:paraId="69D3D91F" w14:textId="77CF006D" w:rsidR="00F35E4B" w:rsidRPr="007B711E" w:rsidRDefault="00F35E4B"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so upoštevani možni učinki na pravice posameznika v primeru nezakonitega dostopa, spremembe ali izgube podatkov</w:t>
            </w:r>
            <w:r w:rsidR="00430CD1">
              <w:rPr>
                <w:rFonts w:ascii="Arial" w:hAnsi="Arial" w:cs="Arial"/>
                <w:sz w:val="18"/>
                <w:szCs w:val="18"/>
                <w:lang w:val="sl-SI"/>
              </w:rPr>
              <w:t xml:space="preserve"> </w:t>
            </w:r>
            <w:r w:rsidR="00430CD1" w:rsidRPr="00430CD1">
              <w:rPr>
                <w:rFonts w:ascii="Arial" w:hAnsi="Arial" w:cs="Arial"/>
                <w:sz w:val="18"/>
                <w:szCs w:val="18"/>
                <w:lang w:val="sl-SI"/>
              </w:rPr>
              <w:t>(uvodna določba 84</w:t>
            </w:r>
            <w:r w:rsidR="00D22731">
              <w:rPr>
                <w:rFonts w:ascii="Arial" w:hAnsi="Arial" w:cs="Arial"/>
                <w:sz w:val="18"/>
                <w:szCs w:val="18"/>
                <w:lang w:val="sl-SI"/>
              </w:rPr>
              <w:t xml:space="preserve"> Splošne uredbe</w:t>
            </w:r>
            <w:r w:rsidR="00430CD1" w:rsidRPr="00430CD1">
              <w:rPr>
                <w:rFonts w:ascii="Arial" w:hAnsi="Arial" w:cs="Arial"/>
                <w:sz w:val="18"/>
                <w:szCs w:val="18"/>
                <w:lang w:val="sl-SI"/>
              </w:rPr>
              <w:t>)</w:t>
            </w:r>
            <w:r w:rsidRPr="007B711E">
              <w:rPr>
                <w:rFonts w:ascii="Arial" w:hAnsi="Arial" w:cs="Arial"/>
                <w:sz w:val="18"/>
                <w:szCs w:val="18"/>
                <w:lang w:val="sl-SI"/>
              </w:rPr>
              <w:t>?</w:t>
            </w:r>
            <w:r w:rsidR="00430CD1" w:rsidRPr="00430CD1">
              <w:rPr>
                <w:rFonts w:ascii="Arial" w:hAnsi="Arial" w:cs="Arial"/>
                <w:sz w:val="18"/>
                <w:szCs w:val="18"/>
                <w:lang w:val="sl-SI"/>
              </w:rPr>
              <w:t xml:space="preserve"> </w:t>
            </w:r>
          </w:p>
        </w:tc>
        <w:tc>
          <w:tcPr>
            <w:tcW w:w="2469" w:type="pct"/>
          </w:tcPr>
          <w:p w14:paraId="7F3D5A51" w14:textId="14A61A3B" w:rsidR="00F35E4B" w:rsidRPr="007B711E" w:rsidRDefault="00430CD1" w:rsidP="00106C47">
            <w:pPr>
              <w:rPr>
                <w:rFonts w:ascii="Arial" w:hAnsi="Arial" w:cs="Arial"/>
                <w:sz w:val="18"/>
                <w:szCs w:val="18"/>
                <w:lang w:val="sl-SI"/>
              </w:rPr>
            </w:pPr>
            <w:r w:rsidRPr="00430CD1">
              <w:rPr>
                <w:rFonts w:ascii="Arial" w:hAnsi="Arial" w:cs="Arial"/>
                <w:sz w:val="18"/>
                <w:szCs w:val="18"/>
                <w:lang w:val="sl-SI"/>
              </w:rPr>
              <w:t>Kršitev var</w:t>
            </w:r>
            <w:r>
              <w:rPr>
                <w:rFonts w:ascii="Arial" w:hAnsi="Arial" w:cs="Arial"/>
                <w:sz w:val="18"/>
                <w:szCs w:val="18"/>
                <w:lang w:val="sl-SI"/>
              </w:rPr>
              <w:t>nosti</w:t>
            </w:r>
            <w:r w:rsidRPr="00430CD1">
              <w:rPr>
                <w:rFonts w:ascii="Arial" w:hAnsi="Arial" w:cs="Arial"/>
                <w:sz w:val="18"/>
                <w:szCs w:val="18"/>
                <w:lang w:val="sl-SI"/>
              </w:rPr>
              <w:t xml:space="preserve"> osebnih podatkov lahko, če se ne obravnava ustrezno in pravočasno, zadevnim posameznikom povzroči fizično, premoženjsko ali nepremoženjsko škodo, kot je izguba nadzora nad njihovimi osebnimi podatki ali omejitev njihovih pravic, diskriminacija, kraja ali zloraba identitete, finančna izguba, neodobrena reverzija psevdonimizacije, okrnitev ugleda, izguba zaupnosti osebnih podatkov, zaščitenih s poklicno skrivnostjo, ali katera koli druga znatna gospodarska ali socialna škoda.</w:t>
            </w:r>
          </w:p>
        </w:tc>
      </w:tr>
      <w:tr w:rsidR="00F35E4B" w:rsidRPr="007B711E" w14:paraId="3F361D0F" w14:textId="77777777" w:rsidTr="00235303">
        <w:trPr>
          <w:trHeight w:val="1423"/>
        </w:trPr>
        <w:tc>
          <w:tcPr>
            <w:tcW w:w="1014" w:type="pct"/>
            <w:vMerge/>
          </w:tcPr>
          <w:p w14:paraId="614C5467" w14:textId="77777777" w:rsidR="00F35E4B" w:rsidRPr="007B711E" w:rsidRDefault="00F35E4B" w:rsidP="00F35E4B">
            <w:pPr>
              <w:pStyle w:val="Odstavekseznama"/>
              <w:ind w:left="360"/>
              <w:rPr>
                <w:rFonts w:ascii="Arial" w:eastAsia="Times New Roman" w:hAnsi="Arial" w:cs="Arial"/>
                <w:b/>
                <w:bCs/>
                <w:sz w:val="18"/>
                <w:szCs w:val="18"/>
                <w:lang w:val="sl-SI" w:eastAsia="sl-SI"/>
              </w:rPr>
            </w:pPr>
          </w:p>
        </w:tc>
        <w:tc>
          <w:tcPr>
            <w:tcW w:w="1517" w:type="pct"/>
          </w:tcPr>
          <w:p w14:paraId="484ED32D" w14:textId="47B06D68" w:rsidR="00F35E4B" w:rsidRPr="007B711E" w:rsidRDefault="00F35E4B"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sta ocenjeni verjetnost in resnost tveganj (uvodna določba 90</w:t>
            </w:r>
            <w:r w:rsidR="00D22731">
              <w:rPr>
                <w:rFonts w:ascii="Arial" w:hAnsi="Arial" w:cs="Arial"/>
                <w:sz w:val="18"/>
                <w:szCs w:val="18"/>
                <w:lang w:val="sl-SI"/>
              </w:rPr>
              <w:t xml:space="preserve"> Splošne uredbe</w:t>
            </w:r>
            <w:r w:rsidRPr="007B711E">
              <w:rPr>
                <w:rFonts w:ascii="Arial" w:hAnsi="Arial" w:cs="Arial"/>
                <w:sz w:val="18"/>
                <w:szCs w:val="18"/>
                <w:lang w:val="sl-SI"/>
              </w:rPr>
              <w:t>)?</w:t>
            </w:r>
          </w:p>
        </w:tc>
        <w:tc>
          <w:tcPr>
            <w:tcW w:w="2469" w:type="pct"/>
          </w:tcPr>
          <w:p w14:paraId="1308446F" w14:textId="2BC2A3E6" w:rsidR="00F35E4B" w:rsidRPr="007B711E" w:rsidRDefault="007225EA" w:rsidP="00106C47">
            <w:pPr>
              <w:rPr>
                <w:rFonts w:ascii="Arial" w:hAnsi="Arial" w:cs="Arial"/>
                <w:sz w:val="18"/>
                <w:szCs w:val="18"/>
                <w:lang w:val="sl-SI"/>
              </w:rPr>
            </w:pPr>
            <w:r>
              <w:rPr>
                <w:rFonts w:ascii="Arial" w:hAnsi="Arial" w:cs="Arial"/>
                <w:sz w:val="18"/>
                <w:szCs w:val="18"/>
                <w:lang w:val="sl-SI"/>
              </w:rPr>
              <w:t xml:space="preserve">Splošne uredba </w:t>
            </w:r>
            <w:r w:rsidR="00C13902" w:rsidRPr="00C13902">
              <w:rPr>
                <w:rFonts w:ascii="Arial" w:hAnsi="Arial" w:cs="Arial"/>
                <w:sz w:val="18"/>
                <w:szCs w:val="18"/>
                <w:lang w:val="sl-SI"/>
              </w:rPr>
              <w:t xml:space="preserve">ne predpisuje uporabe določene metodologije za </w:t>
            </w:r>
            <w:r>
              <w:rPr>
                <w:rFonts w:ascii="Arial" w:hAnsi="Arial" w:cs="Arial"/>
                <w:sz w:val="18"/>
                <w:szCs w:val="18"/>
                <w:lang w:val="sl-SI"/>
              </w:rPr>
              <w:t>ocenjevanje tveganj</w:t>
            </w:r>
            <w:r w:rsidR="00C13902" w:rsidRPr="00C13902">
              <w:rPr>
                <w:rFonts w:ascii="Arial" w:hAnsi="Arial" w:cs="Arial"/>
                <w:sz w:val="18"/>
                <w:szCs w:val="18"/>
                <w:lang w:val="sl-SI"/>
              </w:rPr>
              <w:t xml:space="preserve"> in upravljavcem pušča določeno mero fleksibilnosti glede</w:t>
            </w:r>
            <w:r w:rsidR="00046579">
              <w:rPr>
                <w:rFonts w:ascii="Arial" w:hAnsi="Arial" w:cs="Arial"/>
                <w:sz w:val="18"/>
                <w:szCs w:val="18"/>
                <w:lang w:val="sl-SI"/>
              </w:rPr>
              <w:t xml:space="preserve"> </w:t>
            </w:r>
            <w:r w:rsidR="00C13902" w:rsidRPr="00C13902">
              <w:rPr>
                <w:rFonts w:ascii="Arial" w:hAnsi="Arial" w:cs="Arial"/>
                <w:sz w:val="18"/>
                <w:szCs w:val="18"/>
                <w:lang w:val="sl-SI"/>
              </w:rPr>
              <w:t>izbire in uporabe metodologije.</w:t>
            </w:r>
            <w:r w:rsidR="00046579">
              <w:rPr>
                <w:rFonts w:ascii="Arial" w:hAnsi="Arial" w:cs="Arial"/>
                <w:sz w:val="18"/>
                <w:szCs w:val="18"/>
                <w:lang w:val="sl-SI"/>
              </w:rPr>
              <w:t xml:space="preserve"> </w:t>
            </w:r>
            <w:r>
              <w:rPr>
                <w:rFonts w:ascii="Arial" w:hAnsi="Arial" w:cs="Arial"/>
                <w:sz w:val="18"/>
                <w:szCs w:val="18"/>
                <w:lang w:val="sl-SI"/>
              </w:rPr>
              <w:t>Skupna r</w:t>
            </w:r>
            <w:r w:rsidR="00046579" w:rsidRPr="00046579">
              <w:rPr>
                <w:rFonts w:ascii="Arial" w:hAnsi="Arial" w:cs="Arial"/>
                <w:sz w:val="18"/>
                <w:szCs w:val="18"/>
                <w:lang w:val="sl-SI"/>
              </w:rPr>
              <w:t xml:space="preserve">aven tveganja predstavlja </w:t>
            </w:r>
            <w:r w:rsidR="00046579">
              <w:rPr>
                <w:rFonts w:ascii="Arial" w:hAnsi="Arial" w:cs="Arial"/>
                <w:sz w:val="18"/>
                <w:szCs w:val="18"/>
                <w:lang w:val="sl-SI"/>
              </w:rPr>
              <w:t xml:space="preserve">kombinacijo </w:t>
            </w:r>
            <w:r w:rsidR="00046579" w:rsidRPr="00046579">
              <w:rPr>
                <w:rFonts w:ascii="Arial" w:hAnsi="Arial" w:cs="Arial"/>
                <w:sz w:val="18"/>
                <w:szCs w:val="18"/>
                <w:lang w:val="sl-SI"/>
              </w:rPr>
              <w:t>verjetnosti, da se bo tveganje uresničilo, in resnosti oziroma teže posledic, ki jih bo imela uresničitev tveganja.</w:t>
            </w:r>
            <w:r w:rsidR="00046579">
              <w:rPr>
                <w:rFonts w:ascii="Arial" w:hAnsi="Arial" w:cs="Arial"/>
                <w:sz w:val="18"/>
                <w:szCs w:val="18"/>
                <w:lang w:val="sl-SI"/>
              </w:rPr>
              <w:t xml:space="preserve"> Metodologija za ocenjevanje tveganja se običajno opira na tabele oz. matrike (</w:t>
            </w:r>
            <w:r>
              <w:rPr>
                <w:rFonts w:ascii="Arial" w:hAnsi="Arial" w:cs="Arial"/>
                <w:sz w:val="18"/>
                <w:szCs w:val="18"/>
                <w:lang w:val="sl-SI"/>
              </w:rPr>
              <w:t>najpogosteje 2x2, 3x3 ali 5x5)</w:t>
            </w:r>
            <w:r w:rsidR="00046579">
              <w:rPr>
                <w:rFonts w:ascii="Arial" w:hAnsi="Arial" w:cs="Arial"/>
                <w:sz w:val="18"/>
                <w:szCs w:val="18"/>
                <w:lang w:val="sl-SI"/>
              </w:rPr>
              <w:t xml:space="preserve">, ki omogočajo izračun in prikaz skupne ravni tveganja. </w:t>
            </w:r>
          </w:p>
        </w:tc>
      </w:tr>
      <w:tr w:rsidR="00F35E4B" w:rsidRPr="007B711E" w14:paraId="401E701F" w14:textId="77777777" w:rsidTr="00235303">
        <w:trPr>
          <w:trHeight w:val="1423"/>
        </w:trPr>
        <w:tc>
          <w:tcPr>
            <w:tcW w:w="1014" w:type="pct"/>
            <w:vMerge/>
          </w:tcPr>
          <w:p w14:paraId="5E1649BD" w14:textId="77777777" w:rsidR="00F35E4B" w:rsidRPr="007B711E" w:rsidRDefault="00F35E4B" w:rsidP="00F35E4B">
            <w:pPr>
              <w:pStyle w:val="Odstavekseznama"/>
              <w:ind w:left="360"/>
              <w:rPr>
                <w:rFonts w:ascii="Arial" w:eastAsia="Times New Roman" w:hAnsi="Arial" w:cs="Arial"/>
                <w:b/>
                <w:bCs/>
                <w:sz w:val="18"/>
                <w:szCs w:val="18"/>
                <w:lang w:val="sl-SI" w:eastAsia="sl-SI"/>
              </w:rPr>
            </w:pPr>
          </w:p>
        </w:tc>
        <w:tc>
          <w:tcPr>
            <w:tcW w:w="1517" w:type="pct"/>
          </w:tcPr>
          <w:p w14:paraId="1817C79B" w14:textId="1E6FE10A" w:rsidR="00F35E4B" w:rsidRPr="007B711E" w:rsidRDefault="00F35E4B" w:rsidP="00D22731">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so opredeljeni ukrepi za obvladovanje tveganj (</w:t>
            </w:r>
            <w:r w:rsidR="00D22731">
              <w:rPr>
                <w:rFonts w:ascii="Arial" w:hAnsi="Arial" w:cs="Arial"/>
                <w:sz w:val="18"/>
                <w:szCs w:val="18"/>
                <w:lang w:val="sl-SI"/>
              </w:rPr>
              <w:t xml:space="preserve">točka d 7. odstavka 35. </w:t>
            </w:r>
            <w:r w:rsidRPr="007B711E">
              <w:rPr>
                <w:rFonts w:ascii="Arial" w:hAnsi="Arial" w:cs="Arial"/>
                <w:sz w:val="18"/>
                <w:szCs w:val="18"/>
                <w:lang w:val="sl-SI"/>
              </w:rPr>
              <w:t>člen</w:t>
            </w:r>
            <w:r w:rsidR="00D22731">
              <w:rPr>
                <w:rFonts w:ascii="Arial" w:hAnsi="Arial" w:cs="Arial"/>
                <w:sz w:val="18"/>
                <w:szCs w:val="18"/>
                <w:lang w:val="sl-SI"/>
              </w:rPr>
              <w:t>a Splošne uredbe</w:t>
            </w:r>
            <w:r w:rsidRPr="007B711E">
              <w:rPr>
                <w:rFonts w:ascii="Arial" w:hAnsi="Arial" w:cs="Arial"/>
                <w:sz w:val="18"/>
                <w:szCs w:val="18"/>
                <w:lang w:val="sl-SI"/>
              </w:rPr>
              <w:t xml:space="preserve"> in uvodna določba 90</w:t>
            </w:r>
            <w:r w:rsidR="00D22731">
              <w:rPr>
                <w:rFonts w:ascii="Arial" w:hAnsi="Arial" w:cs="Arial"/>
                <w:sz w:val="18"/>
                <w:szCs w:val="18"/>
                <w:lang w:val="sl-SI"/>
              </w:rPr>
              <w:t xml:space="preserve"> Splošne uredbe</w:t>
            </w:r>
            <w:r w:rsidRPr="007B711E">
              <w:rPr>
                <w:rFonts w:ascii="Arial" w:hAnsi="Arial" w:cs="Arial"/>
                <w:sz w:val="18"/>
                <w:szCs w:val="18"/>
                <w:lang w:val="sl-SI"/>
              </w:rPr>
              <w:t>)?</w:t>
            </w:r>
          </w:p>
        </w:tc>
        <w:tc>
          <w:tcPr>
            <w:tcW w:w="2469" w:type="pct"/>
          </w:tcPr>
          <w:p w14:paraId="10B71A18" w14:textId="4519004B" w:rsidR="00582370" w:rsidRPr="00582370" w:rsidRDefault="00F35E4B" w:rsidP="00106C47">
            <w:pPr>
              <w:rPr>
                <w:rFonts w:ascii="Arial" w:hAnsi="Arial" w:cs="Arial"/>
                <w:sz w:val="18"/>
                <w:szCs w:val="18"/>
                <w:lang w:val="sl-SI"/>
              </w:rPr>
            </w:pPr>
            <w:r>
              <w:rPr>
                <w:rFonts w:ascii="Arial" w:hAnsi="Arial" w:cs="Arial"/>
                <w:sz w:val="18"/>
                <w:szCs w:val="18"/>
                <w:lang w:val="sl-SI"/>
              </w:rPr>
              <w:t xml:space="preserve">Pri pripravi predpisa je treba opraviti premislek o možnih ukrepih za obvladovanje tveganj - </w:t>
            </w:r>
            <w:r w:rsidRPr="007B711E">
              <w:rPr>
                <w:rFonts w:ascii="Arial" w:hAnsi="Arial" w:cs="Arial"/>
                <w:sz w:val="18"/>
                <w:szCs w:val="18"/>
                <w:lang w:val="sl-SI"/>
              </w:rPr>
              <w:t>identificirana tveganja se upravlja z ustreznimi varovalkami (</w:t>
            </w:r>
            <w:proofErr w:type="spellStart"/>
            <w:r w:rsidRPr="007B711E">
              <w:rPr>
                <w:rFonts w:ascii="Arial" w:hAnsi="Arial" w:cs="Arial"/>
                <w:sz w:val="18"/>
                <w:szCs w:val="18"/>
                <w:lang w:val="sl-SI"/>
              </w:rPr>
              <w:t>kavtelami</w:t>
            </w:r>
            <w:proofErr w:type="spellEnd"/>
            <w:r w:rsidRPr="007B711E">
              <w:rPr>
                <w:rFonts w:ascii="Arial" w:hAnsi="Arial" w:cs="Arial"/>
                <w:sz w:val="18"/>
                <w:szCs w:val="18"/>
                <w:lang w:val="sl-SI"/>
              </w:rPr>
              <w:t xml:space="preserve">), npr. </w:t>
            </w:r>
            <w:r w:rsidR="00412602">
              <w:rPr>
                <w:rFonts w:ascii="Arial" w:hAnsi="Arial" w:cs="Arial"/>
                <w:sz w:val="18"/>
                <w:szCs w:val="18"/>
                <w:lang w:val="sl-SI"/>
              </w:rPr>
              <w:t xml:space="preserve">s </w:t>
            </w:r>
            <w:r w:rsidRPr="007B711E">
              <w:rPr>
                <w:rFonts w:ascii="Arial" w:hAnsi="Arial" w:cs="Arial"/>
                <w:sz w:val="18"/>
                <w:szCs w:val="18"/>
                <w:lang w:val="sl-SI"/>
              </w:rPr>
              <w:t xml:space="preserve">sodno avtorizacijo, anonimizacijo, depersonalizacijo, višji dokazni standard, </w:t>
            </w:r>
            <w:proofErr w:type="spellStart"/>
            <w:r w:rsidRPr="007B711E">
              <w:rPr>
                <w:rFonts w:ascii="Arial" w:hAnsi="Arial" w:cs="Arial"/>
                <w:sz w:val="18"/>
                <w:szCs w:val="18"/>
                <w:lang w:val="sl-SI"/>
              </w:rPr>
              <w:t>minimizacijski</w:t>
            </w:r>
            <w:proofErr w:type="spellEnd"/>
            <w:r w:rsidRPr="007B711E">
              <w:rPr>
                <w:rFonts w:ascii="Arial" w:hAnsi="Arial" w:cs="Arial"/>
                <w:sz w:val="18"/>
                <w:szCs w:val="18"/>
                <w:lang w:val="sl-SI"/>
              </w:rPr>
              <w:t xml:space="preserve"> postopki, </w:t>
            </w:r>
            <w:r w:rsidR="00B3667A">
              <w:rPr>
                <w:rFonts w:ascii="Arial" w:hAnsi="Arial" w:cs="Arial"/>
                <w:sz w:val="18"/>
                <w:szCs w:val="18"/>
                <w:lang w:val="sl-SI"/>
              </w:rPr>
              <w:t xml:space="preserve">kratki roki hrambe, </w:t>
            </w:r>
            <w:r w:rsidRPr="007B711E">
              <w:rPr>
                <w:rFonts w:ascii="Arial" w:hAnsi="Arial" w:cs="Arial"/>
                <w:sz w:val="18"/>
                <w:szCs w:val="18"/>
                <w:lang w:val="sl-SI"/>
              </w:rPr>
              <w:t>zapisniki</w:t>
            </w:r>
            <w:r>
              <w:rPr>
                <w:rFonts w:ascii="Arial" w:hAnsi="Arial" w:cs="Arial"/>
                <w:sz w:val="18"/>
                <w:szCs w:val="18"/>
                <w:lang w:val="sl-SI"/>
              </w:rPr>
              <w:t xml:space="preserve">, </w:t>
            </w:r>
            <w:r w:rsidR="00412602">
              <w:rPr>
                <w:rFonts w:ascii="Arial" w:hAnsi="Arial" w:cs="Arial"/>
                <w:sz w:val="18"/>
                <w:szCs w:val="18"/>
                <w:lang w:val="sl-SI"/>
              </w:rPr>
              <w:t xml:space="preserve">z različnimi </w:t>
            </w:r>
            <w:r>
              <w:rPr>
                <w:rFonts w:ascii="Arial" w:hAnsi="Arial" w:cs="Arial"/>
                <w:sz w:val="18"/>
                <w:szCs w:val="18"/>
                <w:lang w:val="sl-SI"/>
              </w:rPr>
              <w:t>kontrolnimi mehanizmi (logične in fizične kontrole pri vnosu podatkov), z organizacijskimi in tehničnimi ukrepi za varnost podatkov itd.</w:t>
            </w:r>
            <w:r w:rsidRPr="007B711E">
              <w:rPr>
                <w:rFonts w:ascii="Arial" w:hAnsi="Arial" w:cs="Arial"/>
                <w:sz w:val="18"/>
                <w:szCs w:val="18"/>
                <w:lang w:val="sl-SI"/>
              </w:rPr>
              <w:t xml:space="preserve"> </w:t>
            </w:r>
            <w:r w:rsidR="00582370" w:rsidRPr="00582370">
              <w:rPr>
                <w:rFonts w:ascii="Arial" w:hAnsi="Arial" w:cs="Arial"/>
                <w:sz w:val="18"/>
                <w:szCs w:val="18"/>
                <w:lang w:val="sl-SI"/>
              </w:rPr>
              <w:t xml:space="preserve">Primeri </w:t>
            </w:r>
            <w:r w:rsidR="00582370">
              <w:rPr>
                <w:rFonts w:ascii="Arial" w:hAnsi="Arial" w:cs="Arial"/>
                <w:sz w:val="18"/>
                <w:szCs w:val="18"/>
                <w:lang w:val="sl-SI"/>
              </w:rPr>
              <w:t xml:space="preserve">ukrepov </w:t>
            </w:r>
            <w:r w:rsidR="00582370" w:rsidRPr="00582370">
              <w:rPr>
                <w:rFonts w:ascii="Arial" w:hAnsi="Arial" w:cs="Arial"/>
                <w:sz w:val="18"/>
                <w:szCs w:val="18"/>
                <w:lang w:val="sl-SI"/>
              </w:rPr>
              <w:t>so na voljo v smernicah IP o ocenah učinka.</w:t>
            </w:r>
          </w:p>
          <w:p w14:paraId="6FE11EB5" w14:textId="5B70CEE5" w:rsidR="00F35E4B" w:rsidRPr="007B711E" w:rsidRDefault="00F35E4B" w:rsidP="00106C47">
            <w:pPr>
              <w:rPr>
                <w:rFonts w:ascii="Arial" w:hAnsi="Arial" w:cs="Arial"/>
                <w:sz w:val="18"/>
                <w:szCs w:val="18"/>
                <w:lang w:val="sl-SI"/>
              </w:rPr>
            </w:pPr>
          </w:p>
          <w:p w14:paraId="63514705" w14:textId="77777777" w:rsidR="00F35E4B" w:rsidRPr="007B711E" w:rsidRDefault="00F35E4B" w:rsidP="00106C47">
            <w:pPr>
              <w:pStyle w:val="Odstavekseznama"/>
              <w:ind w:left="360"/>
              <w:rPr>
                <w:rFonts w:ascii="Arial" w:hAnsi="Arial" w:cs="Arial"/>
                <w:sz w:val="18"/>
                <w:szCs w:val="18"/>
                <w:lang w:val="sl-SI"/>
              </w:rPr>
            </w:pPr>
          </w:p>
        </w:tc>
      </w:tr>
      <w:tr w:rsidR="00F35E4B" w:rsidRPr="007B711E" w14:paraId="15DCA06D" w14:textId="77777777" w:rsidTr="00235303">
        <w:trPr>
          <w:trHeight w:val="1423"/>
        </w:trPr>
        <w:tc>
          <w:tcPr>
            <w:tcW w:w="1014" w:type="pct"/>
            <w:vMerge w:val="restart"/>
          </w:tcPr>
          <w:p w14:paraId="52C4CB4F" w14:textId="52BD9EBA" w:rsidR="00F35E4B" w:rsidRPr="007B711E" w:rsidRDefault="00F35E4B" w:rsidP="00867435">
            <w:pPr>
              <w:pStyle w:val="Odstavekseznama"/>
              <w:numPr>
                <w:ilvl w:val="0"/>
                <w:numId w:val="5"/>
              </w:numPr>
              <w:rPr>
                <w:rFonts w:ascii="Arial" w:eastAsia="Times New Roman" w:hAnsi="Arial" w:cs="Arial"/>
                <w:b/>
                <w:bCs/>
                <w:sz w:val="18"/>
                <w:szCs w:val="18"/>
                <w:lang w:val="sl-SI" w:eastAsia="sl-SI"/>
              </w:rPr>
            </w:pPr>
            <w:r w:rsidRPr="007B711E">
              <w:rPr>
                <w:rFonts w:ascii="Arial" w:hAnsi="Arial" w:cs="Arial"/>
                <w:b/>
                <w:bCs/>
                <w:sz w:val="18"/>
                <w:szCs w:val="18"/>
                <w:lang w:val="sl-SI"/>
              </w:rPr>
              <w:t>Ali so bile v pripravo predpisa vključene zainteresirane strani?</w:t>
            </w:r>
          </w:p>
        </w:tc>
        <w:tc>
          <w:tcPr>
            <w:tcW w:w="1517" w:type="pct"/>
          </w:tcPr>
          <w:p w14:paraId="62B88138" w14:textId="34F87D9E" w:rsidR="00F35E4B" w:rsidRPr="007B711E" w:rsidRDefault="00F35E4B" w:rsidP="00867435">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je bilo pridobljeno mnenje relevantnih pooblaščenih oseb za varstvo osebnih podatkov?</w:t>
            </w:r>
          </w:p>
        </w:tc>
        <w:tc>
          <w:tcPr>
            <w:tcW w:w="2469" w:type="pct"/>
          </w:tcPr>
          <w:p w14:paraId="3BF7D723" w14:textId="5B843121" w:rsidR="00F35E4B" w:rsidRPr="007B711E" w:rsidRDefault="00F35E4B" w:rsidP="00F35E4B">
            <w:pPr>
              <w:pStyle w:val="Default"/>
              <w:rPr>
                <w:rFonts w:ascii="Arial" w:hAnsi="Arial" w:cs="Arial"/>
                <w:color w:val="000000" w:themeColor="text1"/>
                <w:sz w:val="18"/>
                <w:szCs w:val="18"/>
              </w:rPr>
            </w:pPr>
            <w:r w:rsidRPr="007B711E">
              <w:rPr>
                <w:rFonts w:ascii="Arial" w:hAnsi="Arial" w:cs="Arial"/>
                <w:color w:val="000000" w:themeColor="text1"/>
                <w:sz w:val="18"/>
                <w:szCs w:val="18"/>
              </w:rPr>
              <w:t xml:space="preserve">Po določbi </w:t>
            </w:r>
            <w:r w:rsidR="00D22731">
              <w:rPr>
                <w:rFonts w:ascii="Arial" w:hAnsi="Arial" w:cs="Arial"/>
                <w:color w:val="000000" w:themeColor="text1"/>
                <w:sz w:val="18"/>
                <w:szCs w:val="18"/>
              </w:rPr>
              <w:t xml:space="preserve">37. </w:t>
            </w:r>
            <w:r w:rsidRPr="007B711E">
              <w:rPr>
                <w:rFonts w:ascii="Arial" w:hAnsi="Arial" w:cs="Arial"/>
                <w:color w:val="000000" w:themeColor="text1"/>
                <w:sz w:val="18"/>
                <w:szCs w:val="18"/>
              </w:rPr>
              <w:t>člena Splošne uredbe morajo javni organ ali telesa, razen sodišč, kadar delujejo kot sodni organ, imenovati pooblaščeno osebo za varstvo osebnih podatkov (DPO), katere naloga je med drugim svetovanje, kadar je to zahtevano, glede ocene učinka v zvezi z varstvom podatkov in spremljanje njenega izvajanja (točka</w:t>
            </w:r>
            <w:r w:rsidR="00D22731">
              <w:rPr>
                <w:rFonts w:ascii="Arial" w:hAnsi="Arial" w:cs="Arial"/>
                <w:color w:val="000000" w:themeColor="text1"/>
                <w:sz w:val="18"/>
                <w:szCs w:val="18"/>
              </w:rPr>
              <w:t xml:space="preserve"> c prvega odstavka</w:t>
            </w:r>
            <w:r w:rsidRPr="007B711E">
              <w:rPr>
                <w:rFonts w:ascii="Arial" w:hAnsi="Arial" w:cs="Arial"/>
                <w:color w:val="000000" w:themeColor="text1"/>
                <w:sz w:val="18"/>
                <w:szCs w:val="18"/>
              </w:rPr>
              <w:t xml:space="preserve"> </w:t>
            </w:r>
            <w:r w:rsidR="00D22731">
              <w:rPr>
                <w:rFonts w:ascii="Arial" w:hAnsi="Arial" w:cs="Arial"/>
                <w:color w:val="000000" w:themeColor="text1"/>
                <w:sz w:val="18"/>
                <w:szCs w:val="18"/>
              </w:rPr>
              <w:t xml:space="preserve">39. </w:t>
            </w:r>
            <w:r w:rsidRPr="007B711E">
              <w:rPr>
                <w:rFonts w:ascii="Arial" w:hAnsi="Arial" w:cs="Arial"/>
                <w:color w:val="000000" w:themeColor="text1"/>
                <w:sz w:val="18"/>
                <w:szCs w:val="18"/>
              </w:rPr>
              <w:t>člena Splošne uredbe).</w:t>
            </w:r>
            <w:r w:rsidR="00D22731">
              <w:rPr>
                <w:rFonts w:ascii="Arial" w:hAnsi="Arial" w:cs="Arial"/>
                <w:color w:val="000000" w:themeColor="text1"/>
                <w:sz w:val="18"/>
                <w:szCs w:val="18"/>
              </w:rPr>
              <w:t xml:space="preserve"> Podobno ureja obvezno imenovanje pooblaščene osebe za varstvo osebnih podatkov 55. člen ZVOPOKD.</w:t>
            </w:r>
          </w:p>
          <w:p w14:paraId="2E053128" w14:textId="77777777" w:rsidR="00F35E4B" w:rsidRPr="007B711E" w:rsidRDefault="00F35E4B" w:rsidP="00F35E4B">
            <w:pPr>
              <w:pStyle w:val="Default"/>
              <w:rPr>
                <w:rFonts w:ascii="Arial" w:hAnsi="Arial" w:cs="Arial"/>
                <w:color w:val="000000" w:themeColor="text1"/>
                <w:sz w:val="18"/>
                <w:szCs w:val="18"/>
              </w:rPr>
            </w:pPr>
          </w:p>
          <w:p w14:paraId="5B423448" w14:textId="77777777" w:rsidR="00F35E4B" w:rsidRPr="007B711E" w:rsidRDefault="00F35E4B" w:rsidP="00F35E4B">
            <w:pPr>
              <w:pStyle w:val="Odstavekseznama"/>
              <w:ind w:left="360"/>
              <w:jc w:val="both"/>
              <w:rPr>
                <w:rFonts w:ascii="Arial" w:hAnsi="Arial" w:cs="Arial"/>
                <w:sz w:val="18"/>
                <w:szCs w:val="18"/>
                <w:lang w:val="sl-SI"/>
              </w:rPr>
            </w:pPr>
          </w:p>
        </w:tc>
      </w:tr>
      <w:tr w:rsidR="0047702E" w:rsidRPr="007B711E" w14:paraId="681F64F8" w14:textId="77777777" w:rsidTr="0047702E">
        <w:trPr>
          <w:trHeight w:val="2334"/>
        </w:trPr>
        <w:tc>
          <w:tcPr>
            <w:tcW w:w="1014" w:type="pct"/>
            <w:vMerge/>
          </w:tcPr>
          <w:p w14:paraId="18EC0073" w14:textId="484AD13A" w:rsidR="0047702E" w:rsidRPr="007B711E" w:rsidRDefault="0047702E" w:rsidP="00F35E4B">
            <w:pPr>
              <w:rPr>
                <w:rFonts w:ascii="Arial" w:eastAsia="Times New Roman" w:hAnsi="Arial" w:cs="Arial"/>
                <w:b/>
                <w:bCs/>
                <w:sz w:val="18"/>
                <w:szCs w:val="18"/>
                <w:lang w:val="sl-SI" w:eastAsia="sl-SI"/>
              </w:rPr>
            </w:pPr>
          </w:p>
        </w:tc>
        <w:tc>
          <w:tcPr>
            <w:tcW w:w="1517" w:type="pct"/>
          </w:tcPr>
          <w:p w14:paraId="30DA0E0D" w14:textId="19B3AC8C" w:rsidR="0047702E" w:rsidRPr="007B711E" w:rsidRDefault="0047702E" w:rsidP="00D22731">
            <w:pPr>
              <w:pStyle w:val="Odstavekseznama"/>
              <w:numPr>
                <w:ilvl w:val="1"/>
                <w:numId w:val="5"/>
              </w:numPr>
              <w:rPr>
                <w:rFonts w:ascii="Arial" w:hAnsi="Arial" w:cs="Arial"/>
                <w:sz w:val="18"/>
                <w:szCs w:val="18"/>
                <w:lang w:val="sl-SI"/>
              </w:rPr>
            </w:pPr>
            <w:r w:rsidRPr="007B711E">
              <w:rPr>
                <w:rFonts w:ascii="Arial" w:hAnsi="Arial" w:cs="Arial"/>
                <w:sz w:val="18"/>
                <w:szCs w:val="18"/>
                <w:lang w:val="sl-SI"/>
              </w:rPr>
              <w:t>Ali so bila pridobljena mnenja posameznikov oziroma predstavnikov posameznikov, kjer je to primerno (</w:t>
            </w:r>
            <w:r w:rsidR="00D22731">
              <w:rPr>
                <w:rFonts w:ascii="Arial" w:hAnsi="Arial" w:cs="Arial"/>
                <w:sz w:val="18"/>
                <w:szCs w:val="18"/>
                <w:lang w:val="sl-SI"/>
              </w:rPr>
              <w:t>9. odstavek</w:t>
            </w:r>
            <w:r w:rsidRPr="007B711E">
              <w:rPr>
                <w:rFonts w:ascii="Arial" w:hAnsi="Arial" w:cs="Arial"/>
                <w:sz w:val="18"/>
                <w:szCs w:val="18"/>
                <w:lang w:val="sl-SI"/>
              </w:rPr>
              <w:t xml:space="preserve"> 35</w:t>
            </w:r>
            <w:r w:rsidR="00D22731">
              <w:rPr>
                <w:rFonts w:ascii="Arial" w:hAnsi="Arial" w:cs="Arial"/>
                <w:sz w:val="18"/>
                <w:szCs w:val="18"/>
                <w:lang w:val="sl-SI"/>
              </w:rPr>
              <w:t>. člena Splošne uredbe</w:t>
            </w:r>
            <w:r w:rsidRPr="007B711E">
              <w:rPr>
                <w:rFonts w:ascii="Arial" w:hAnsi="Arial" w:cs="Arial"/>
                <w:sz w:val="18"/>
                <w:szCs w:val="18"/>
                <w:lang w:val="sl-SI"/>
              </w:rPr>
              <w:t>)?</w:t>
            </w:r>
          </w:p>
        </w:tc>
        <w:tc>
          <w:tcPr>
            <w:tcW w:w="2469" w:type="pct"/>
          </w:tcPr>
          <w:p w14:paraId="090E26E4" w14:textId="79D96F8E" w:rsidR="0047702E" w:rsidRPr="007B711E" w:rsidRDefault="0047702E" w:rsidP="00F35E4B">
            <w:pPr>
              <w:pStyle w:val="Default"/>
              <w:rPr>
                <w:rFonts w:ascii="Arial" w:hAnsi="Arial" w:cs="Arial"/>
                <w:color w:val="000000" w:themeColor="text1"/>
                <w:sz w:val="18"/>
                <w:szCs w:val="18"/>
              </w:rPr>
            </w:pPr>
            <w:r w:rsidRPr="007B711E">
              <w:rPr>
                <w:rFonts w:ascii="Arial" w:hAnsi="Arial" w:cs="Arial"/>
                <w:color w:val="000000" w:themeColor="text1"/>
                <w:sz w:val="18"/>
                <w:szCs w:val="18"/>
              </w:rPr>
              <w:t>Mnenje posameznikov, na katere se nanašajo osebni podatki, ali njihovih predstavnikov je mogoče pridobiti na več načinov, odvisno od okoliščin (na primer generična študija, povezana z namenom in načini dejanja obdelave, vprašanje predstavniku osebja ali običajne ankete, ki se pošljejo prihodnjim strankam upravljavca podatkov)</w:t>
            </w:r>
            <w:r w:rsidR="00871318">
              <w:rPr>
                <w:rFonts w:ascii="Arial" w:hAnsi="Arial" w:cs="Arial"/>
                <w:color w:val="000000" w:themeColor="text1"/>
                <w:sz w:val="18"/>
                <w:szCs w:val="18"/>
              </w:rPr>
              <w:t>. Zlasti pomembno je pri tem ustrezno posvetovanje z nevladnimi organizacijami in strokovnimi javnostmi.</w:t>
            </w:r>
          </w:p>
          <w:p w14:paraId="7EF69BD1" w14:textId="77777777" w:rsidR="0047702E" w:rsidRPr="007B711E" w:rsidRDefault="0047702E" w:rsidP="00F35E4B">
            <w:pPr>
              <w:pStyle w:val="Default"/>
              <w:rPr>
                <w:rFonts w:ascii="Arial" w:hAnsi="Arial" w:cs="Arial"/>
                <w:color w:val="000000" w:themeColor="text1"/>
                <w:sz w:val="18"/>
                <w:szCs w:val="18"/>
              </w:rPr>
            </w:pPr>
            <w:r w:rsidRPr="007B711E">
              <w:rPr>
                <w:rFonts w:ascii="Arial" w:hAnsi="Arial" w:cs="Arial"/>
                <w:color w:val="000000" w:themeColor="text1"/>
                <w:sz w:val="18"/>
                <w:szCs w:val="18"/>
              </w:rPr>
              <w:t xml:space="preserve"> </w:t>
            </w:r>
          </w:p>
          <w:p w14:paraId="3859CD22" w14:textId="5F351DB5" w:rsidR="0047702E" w:rsidRPr="007B711E" w:rsidRDefault="0047702E" w:rsidP="00F35E4B">
            <w:pPr>
              <w:pStyle w:val="Default"/>
              <w:rPr>
                <w:rFonts w:ascii="Arial" w:hAnsi="Arial" w:cs="Arial"/>
                <w:sz w:val="18"/>
                <w:szCs w:val="18"/>
              </w:rPr>
            </w:pPr>
            <w:r w:rsidRPr="007B711E">
              <w:rPr>
                <w:rFonts w:ascii="Arial" w:hAnsi="Arial" w:cs="Arial"/>
                <w:color w:val="000000" w:themeColor="text1"/>
                <w:sz w:val="18"/>
                <w:szCs w:val="18"/>
              </w:rPr>
              <w:t xml:space="preserve">Če se končna odločitev pripravljavca predpisa razlikuje od mnenja posameznikov, bi moral pripravljavec dokumentirati razloge za nadaljevanje ali </w:t>
            </w:r>
            <w:proofErr w:type="spellStart"/>
            <w:r w:rsidRPr="007B711E">
              <w:rPr>
                <w:rFonts w:ascii="Arial" w:hAnsi="Arial" w:cs="Arial"/>
                <w:color w:val="000000" w:themeColor="text1"/>
                <w:sz w:val="18"/>
                <w:szCs w:val="18"/>
              </w:rPr>
              <w:t>nenadaljevanje</w:t>
            </w:r>
            <w:proofErr w:type="spellEnd"/>
            <w:r w:rsidRPr="007B711E">
              <w:rPr>
                <w:rFonts w:ascii="Arial" w:hAnsi="Arial" w:cs="Arial"/>
                <w:color w:val="000000" w:themeColor="text1"/>
                <w:sz w:val="18"/>
                <w:szCs w:val="18"/>
              </w:rPr>
              <w:t xml:space="preserve"> postopka oziroma dokumentirati svojo utemeljitev, zakaj posameznikov, ni prosil za mnenje, če se odloči, da to ni potrebno, n</w:t>
            </w:r>
            <w:r w:rsidR="00974A9A">
              <w:rPr>
                <w:rFonts w:ascii="Arial" w:hAnsi="Arial" w:cs="Arial"/>
                <w:color w:val="000000" w:themeColor="text1"/>
                <w:sz w:val="18"/>
                <w:szCs w:val="18"/>
              </w:rPr>
              <w:t xml:space="preserve">pr. </w:t>
            </w:r>
            <w:r w:rsidRPr="007B711E">
              <w:rPr>
                <w:rFonts w:ascii="Arial" w:hAnsi="Arial" w:cs="Arial"/>
                <w:color w:val="000000" w:themeColor="text1"/>
                <w:sz w:val="18"/>
                <w:szCs w:val="18"/>
              </w:rPr>
              <w:t>če bi bilo to nesorazmerno ali neizvedljivo.</w:t>
            </w:r>
          </w:p>
        </w:tc>
      </w:tr>
      <w:tr w:rsidR="0047702E" w:rsidRPr="007B711E" w14:paraId="56889E79" w14:textId="77777777" w:rsidTr="00235303">
        <w:trPr>
          <w:trHeight w:val="1423"/>
        </w:trPr>
        <w:tc>
          <w:tcPr>
            <w:tcW w:w="1014" w:type="pct"/>
            <w:vMerge w:val="restart"/>
          </w:tcPr>
          <w:p w14:paraId="0F2C6E19" w14:textId="1C3254A8" w:rsidR="0047702E" w:rsidRPr="007B711E" w:rsidRDefault="0047702E" w:rsidP="00867435">
            <w:pPr>
              <w:pStyle w:val="Odstavekseznama"/>
              <w:numPr>
                <w:ilvl w:val="0"/>
                <w:numId w:val="5"/>
              </w:numPr>
              <w:rPr>
                <w:rFonts w:ascii="Arial" w:eastAsia="Times New Roman" w:hAnsi="Arial" w:cs="Arial"/>
                <w:b/>
                <w:bCs/>
                <w:sz w:val="18"/>
                <w:szCs w:val="18"/>
                <w:lang w:val="sl-SI" w:eastAsia="sl-SI"/>
              </w:rPr>
            </w:pPr>
            <w:r w:rsidRPr="007B711E">
              <w:rPr>
                <w:rFonts w:ascii="Arial" w:hAnsi="Arial" w:cs="Arial"/>
                <w:b/>
                <w:bCs/>
                <w:sz w:val="18"/>
                <w:szCs w:val="18"/>
                <w:lang w:val="sl-SI"/>
              </w:rPr>
              <w:lastRenderedPageBreak/>
              <w:t xml:space="preserve">Ali </w:t>
            </w:r>
            <w:r>
              <w:rPr>
                <w:rFonts w:ascii="Arial" w:hAnsi="Arial" w:cs="Arial"/>
                <w:b/>
                <w:bCs/>
                <w:sz w:val="18"/>
                <w:szCs w:val="18"/>
                <w:lang w:val="sl-SI"/>
              </w:rPr>
              <w:t>je bil izveden zaključni test sorazmernosti</w:t>
            </w:r>
            <w:r w:rsidRPr="007B711E">
              <w:rPr>
                <w:rFonts w:ascii="Arial" w:hAnsi="Arial" w:cs="Arial"/>
                <w:b/>
                <w:bCs/>
                <w:sz w:val="18"/>
                <w:szCs w:val="18"/>
                <w:lang w:val="sl-SI"/>
              </w:rPr>
              <w:t>?</w:t>
            </w:r>
          </w:p>
        </w:tc>
        <w:tc>
          <w:tcPr>
            <w:tcW w:w="1517" w:type="pct"/>
          </w:tcPr>
          <w:p w14:paraId="3FBDA606" w14:textId="6D13C6CF" w:rsidR="00744FF5" w:rsidRPr="00744FF5" w:rsidRDefault="00744FF5" w:rsidP="00867435">
            <w:pPr>
              <w:pStyle w:val="Default"/>
              <w:numPr>
                <w:ilvl w:val="1"/>
                <w:numId w:val="5"/>
              </w:numPr>
              <w:rPr>
                <w:rFonts w:ascii="Arial" w:hAnsi="Arial" w:cs="Arial"/>
                <w:sz w:val="18"/>
                <w:szCs w:val="18"/>
              </w:rPr>
            </w:pPr>
            <w:r w:rsidRPr="00744FF5">
              <w:rPr>
                <w:rFonts w:ascii="Arial" w:hAnsi="Arial" w:cs="Arial"/>
                <w:sz w:val="18"/>
                <w:szCs w:val="18"/>
              </w:rPr>
              <w:t>Ali je ukrep nujen za dosego (ustavno dopustnega) zadanega cilja</w:t>
            </w:r>
            <w:r w:rsidR="007C360E">
              <w:rPr>
                <w:rFonts w:ascii="Arial" w:hAnsi="Arial" w:cs="Arial"/>
                <w:sz w:val="18"/>
                <w:szCs w:val="18"/>
              </w:rPr>
              <w:t>? Ali je zakonska dikcija jasna in nedvoumna</w:t>
            </w:r>
            <w:r w:rsidR="00590D0B">
              <w:rPr>
                <w:rFonts w:ascii="Arial" w:hAnsi="Arial" w:cs="Arial"/>
                <w:sz w:val="18"/>
                <w:szCs w:val="18"/>
              </w:rPr>
              <w:t xml:space="preserve"> ter je obdelava določena z zakonom</w:t>
            </w:r>
            <w:r w:rsidRPr="00744FF5">
              <w:rPr>
                <w:rFonts w:ascii="Arial" w:hAnsi="Arial" w:cs="Arial"/>
                <w:sz w:val="18"/>
                <w:szCs w:val="18"/>
              </w:rPr>
              <w:t>?</w:t>
            </w:r>
          </w:p>
          <w:p w14:paraId="36887FA3" w14:textId="6306266B" w:rsidR="0047702E" w:rsidRPr="007B711E" w:rsidRDefault="0047702E" w:rsidP="00F35E4B">
            <w:pPr>
              <w:pStyle w:val="Default"/>
              <w:ind w:left="432"/>
              <w:rPr>
                <w:rFonts w:ascii="Arial" w:hAnsi="Arial" w:cs="Arial"/>
                <w:sz w:val="18"/>
                <w:szCs w:val="18"/>
              </w:rPr>
            </w:pPr>
          </w:p>
        </w:tc>
        <w:tc>
          <w:tcPr>
            <w:tcW w:w="2469" w:type="pct"/>
          </w:tcPr>
          <w:p w14:paraId="0226D1B7" w14:textId="67E3C4FB" w:rsidR="0047702E" w:rsidRDefault="0047702E" w:rsidP="00F35E4B">
            <w:pPr>
              <w:pStyle w:val="Default"/>
              <w:rPr>
                <w:rFonts w:ascii="Arial" w:hAnsi="Arial" w:cs="Arial"/>
                <w:sz w:val="18"/>
                <w:szCs w:val="18"/>
              </w:rPr>
            </w:pPr>
            <w:r w:rsidRPr="001C7263">
              <w:rPr>
                <w:rFonts w:ascii="Arial" w:hAnsi="Arial" w:cs="Arial"/>
                <w:sz w:val="18"/>
                <w:szCs w:val="18"/>
              </w:rPr>
              <w:t xml:space="preserve">Posegi v človekove pravice ali temeljne svoboščine so po ustaljeni </w:t>
            </w:r>
            <w:proofErr w:type="spellStart"/>
            <w:r w:rsidRPr="001C7263">
              <w:rPr>
                <w:rFonts w:ascii="Arial" w:hAnsi="Arial" w:cs="Arial"/>
                <w:sz w:val="18"/>
                <w:szCs w:val="18"/>
              </w:rPr>
              <w:t>ustavnosodni</w:t>
            </w:r>
            <w:proofErr w:type="spellEnd"/>
            <w:r w:rsidRPr="001C7263">
              <w:rPr>
                <w:rFonts w:ascii="Arial" w:hAnsi="Arial" w:cs="Arial"/>
                <w:sz w:val="18"/>
                <w:szCs w:val="18"/>
              </w:rPr>
              <w:t xml:space="preserve"> presoji dopustni, če so v skladu z načelom sorazmernosti.  </w:t>
            </w:r>
            <w:r>
              <w:rPr>
                <w:rFonts w:ascii="Arial" w:hAnsi="Arial" w:cs="Arial"/>
                <w:sz w:val="18"/>
                <w:szCs w:val="18"/>
              </w:rPr>
              <w:t>N</w:t>
            </w:r>
            <w:r w:rsidR="00744FF5" w:rsidRPr="00744FF5">
              <w:rPr>
                <w:rFonts w:ascii="Arial" w:hAnsi="Arial" w:cs="Arial"/>
                <w:sz w:val="18"/>
                <w:szCs w:val="18"/>
              </w:rPr>
              <w:t xml:space="preserve">a podlagi vseh zbranih informacij se izvede </w:t>
            </w:r>
            <w:r w:rsidR="00E33461">
              <w:rPr>
                <w:rFonts w:ascii="Arial" w:hAnsi="Arial" w:cs="Arial"/>
                <w:sz w:val="18"/>
                <w:szCs w:val="18"/>
              </w:rPr>
              <w:t xml:space="preserve">strogi </w:t>
            </w:r>
            <w:r w:rsidR="00744FF5" w:rsidRPr="00744FF5">
              <w:rPr>
                <w:rFonts w:ascii="Arial" w:hAnsi="Arial" w:cs="Arial"/>
                <w:sz w:val="18"/>
                <w:szCs w:val="18"/>
              </w:rPr>
              <w:t xml:space="preserve">test sorazmernosti, kot ga že poznamo v naši </w:t>
            </w:r>
            <w:proofErr w:type="spellStart"/>
            <w:r w:rsidR="00744FF5" w:rsidRPr="00744FF5">
              <w:rPr>
                <w:rFonts w:ascii="Arial" w:hAnsi="Arial" w:cs="Arial"/>
                <w:sz w:val="18"/>
                <w:szCs w:val="18"/>
              </w:rPr>
              <w:t>ustavnosodni</w:t>
            </w:r>
            <w:proofErr w:type="spellEnd"/>
            <w:r w:rsidR="00744FF5" w:rsidRPr="00744FF5">
              <w:rPr>
                <w:rFonts w:ascii="Arial" w:hAnsi="Arial" w:cs="Arial"/>
                <w:sz w:val="18"/>
                <w:szCs w:val="18"/>
              </w:rPr>
              <w:t xml:space="preserve"> praksi. </w:t>
            </w:r>
            <w:r w:rsidR="00E33461">
              <w:rPr>
                <w:rFonts w:ascii="Arial" w:hAnsi="Arial" w:cs="Arial"/>
                <w:sz w:val="18"/>
                <w:szCs w:val="18"/>
              </w:rPr>
              <w:t xml:space="preserve">Poseg v pravico do zasebnosti, ki ga prinaša vsako zbiranje in obdelava osebnih podatkov mora biti </w:t>
            </w:r>
            <w:r w:rsidR="00E33461" w:rsidRPr="009C0534">
              <w:rPr>
                <w:rFonts w:ascii="Arial" w:hAnsi="Arial"/>
                <w:sz w:val="18"/>
                <w:szCs w:val="18"/>
              </w:rPr>
              <w:t>primeren, nujen in sorazmeren v ožjem smislu</w:t>
            </w:r>
            <w:r w:rsidR="00E33461">
              <w:rPr>
                <w:rFonts w:ascii="Arial" w:hAnsi="Arial"/>
                <w:sz w:val="18"/>
                <w:szCs w:val="18"/>
              </w:rPr>
              <w:t xml:space="preserve"> v demokratični družbi.</w:t>
            </w:r>
          </w:p>
          <w:p w14:paraId="0F2EDAF4" w14:textId="77777777" w:rsidR="0047702E" w:rsidRDefault="0047702E" w:rsidP="00F35E4B">
            <w:pPr>
              <w:pStyle w:val="Default"/>
              <w:rPr>
                <w:rFonts w:ascii="Arial" w:hAnsi="Arial" w:cs="Arial"/>
                <w:sz w:val="18"/>
                <w:szCs w:val="18"/>
              </w:rPr>
            </w:pPr>
          </w:p>
          <w:p w14:paraId="22307AE0" w14:textId="40BA87EC" w:rsidR="0047702E" w:rsidRPr="00106C47" w:rsidRDefault="0047702E" w:rsidP="00106C47">
            <w:pPr>
              <w:jc w:val="both"/>
              <w:rPr>
                <w:rFonts w:ascii="Arial" w:hAnsi="Arial" w:cs="Arial"/>
                <w:sz w:val="18"/>
                <w:szCs w:val="18"/>
                <w:lang w:val="sl-SI"/>
              </w:rPr>
            </w:pPr>
            <w:r w:rsidRPr="00106C47">
              <w:rPr>
                <w:rFonts w:ascii="Arial" w:hAnsi="Arial" w:cs="Arial"/>
                <w:sz w:val="18"/>
                <w:szCs w:val="18"/>
                <w:lang w:val="sl-SI"/>
              </w:rPr>
              <w:t>Šele na podlagi uspešno prestanega testa sorazmernosti velja pripraviti zakonsko besedilo predlaganega ukrepa, da bo ukrep učinkovit, zakonit, uporabljiv pred sodišči, ter sprejet s strani javnosti.</w:t>
            </w:r>
          </w:p>
          <w:p w14:paraId="1BB84B22" w14:textId="77777777" w:rsidR="0047702E" w:rsidRDefault="0047702E" w:rsidP="00F35E4B">
            <w:pPr>
              <w:pStyle w:val="Default"/>
              <w:rPr>
                <w:rFonts w:ascii="Arial" w:hAnsi="Arial" w:cs="Arial"/>
                <w:sz w:val="18"/>
                <w:szCs w:val="18"/>
              </w:rPr>
            </w:pPr>
          </w:p>
          <w:p w14:paraId="2D955FCA" w14:textId="2268C342" w:rsidR="00590D0B" w:rsidRPr="007B711E" w:rsidRDefault="00590D0B" w:rsidP="00590D0B">
            <w:pPr>
              <w:pStyle w:val="Default"/>
              <w:rPr>
                <w:rFonts w:ascii="Arial" w:hAnsi="Arial" w:cs="Arial"/>
                <w:sz w:val="18"/>
                <w:szCs w:val="18"/>
              </w:rPr>
            </w:pPr>
            <w:r>
              <w:rPr>
                <w:rFonts w:ascii="Arial" w:hAnsi="Arial" w:cs="Arial"/>
                <w:sz w:val="18"/>
                <w:szCs w:val="18"/>
              </w:rPr>
              <w:t>Pri opredelitvi obdelav osebnih podatkov je treba upoštevati omejitve 38. člena Ustave, iz katerega med drugim izhaja, da mora zakon (in ne podzakonski akt) jasno in nedvoumno opredeliti namen zbiranja in obdelave ter nabor osebnih podatkov, ki naj bodo predmet zbiranja in obdelave. To je ob presoji skladnosti ukrepov v zvezi z omejevanjem epidemije nedavno ponovno potrdilo tudi Ustavno sodišče.</w:t>
            </w:r>
          </w:p>
        </w:tc>
      </w:tr>
      <w:tr w:rsidR="0047702E" w:rsidRPr="007B711E" w14:paraId="2B40F6A2" w14:textId="77777777" w:rsidTr="006C5FDA">
        <w:trPr>
          <w:trHeight w:val="865"/>
        </w:trPr>
        <w:tc>
          <w:tcPr>
            <w:tcW w:w="1014" w:type="pct"/>
            <w:vMerge/>
          </w:tcPr>
          <w:p w14:paraId="59F2A46E" w14:textId="77777777" w:rsidR="0047702E" w:rsidRPr="007B711E" w:rsidRDefault="0047702E" w:rsidP="00F35E4B">
            <w:pPr>
              <w:pStyle w:val="Odstavekseznama"/>
              <w:ind w:left="360"/>
              <w:rPr>
                <w:rFonts w:ascii="Arial" w:hAnsi="Arial" w:cs="Arial"/>
                <w:b/>
                <w:bCs/>
                <w:sz w:val="18"/>
                <w:szCs w:val="18"/>
                <w:lang w:val="sl-SI"/>
              </w:rPr>
            </w:pPr>
          </w:p>
        </w:tc>
        <w:tc>
          <w:tcPr>
            <w:tcW w:w="1517" w:type="pct"/>
          </w:tcPr>
          <w:p w14:paraId="4DC4AA90" w14:textId="77777777" w:rsidR="00744FF5" w:rsidRPr="00744FF5" w:rsidRDefault="00744FF5" w:rsidP="00867435">
            <w:pPr>
              <w:pStyle w:val="Default"/>
              <w:numPr>
                <w:ilvl w:val="1"/>
                <w:numId w:val="5"/>
              </w:numPr>
              <w:rPr>
                <w:rFonts w:ascii="Arial" w:hAnsi="Arial" w:cs="Arial"/>
                <w:sz w:val="18"/>
                <w:szCs w:val="18"/>
              </w:rPr>
            </w:pPr>
            <w:r w:rsidRPr="00744FF5">
              <w:rPr>
                <w:rFonts w:ascii="Arial" w:hAnsi="Arial" w:cs="Arial"/>
                <w:sz w:val="18"/>
                <w:szCs w:val="18"/>
              </w:rPr>
              <w:t xml:space="preserve">Ali je ukrep primeren za dosego zadanega cilja? </w:t>
            </w:r>
          </w:p>
          <w:p w14:paraId="4C9AF437" w14:textId="77777777" w:rsidR="0047702E" w:rsidRPr="00744FF5" w:rsidRDefault="0047702E" w:rsidP="00F35E4B">
            <w:pPr>
              <w:pStyle w:val="Default"/>
              <w:rPr>
                <w:rFonts w:ascii="Arial" w:hAnsi="Arial" w:cs="Arial"/>
                <w:sz w:val="18"/>
                <w:szCs w:val="18"/>
              </w:rPr>
            </w:pPr>
          </w:p>
        </w:tc>
        <w:tc>
          <w:tcPr>
            <w:tcW w:w="2469" w:type="pct"/>
          </w:tcPr>
          <w:p w14:paraId="1BCB398D" w14:textId="0095807F" w:rsidR="0047702E" w:rsidRPr="00912AF9" w:rsidRDefault="0047702E" w:rsidP="00F35E4B">
            <w:pPr>
              <w:pStyle w:val="Default"/>
              <w:rPr>
                <w:rFonts w:ascii="Arial" w:hAnsi="Arial" w:cs="Arial"/>
                <w:sz w:val="18"/>
                <w:szCs w:val="18"/>
              </w:rPr>
            </w:pPr>
            <w:r>
              <w:rPr>
                <w:rFonts w:ascii="Arial" w:hAnsi="Arial" w:cs="Arial"/>
                <w:sz w:val="18"/>
                <w:szCs w:val="18"/>
              </w:rPr>
              <w:t>Če ukrep ni primeren</w:t>
            </w:r>
            <w:r w:rsidR="00E33461">
              <w:rPr>
                <w:rFonts w:ascii="Arial" w:hAnsi="Arial" w:cs="Arial"/>
                <w:sz w:val="18"/>
                <w:szCs w:val="18"/>
              </w:rPr>
              <w:t>,</w:t>
            </w:r>
            <w:r>
              <w:rPr>
                <w:rFonts w:ascii="Arial" w:hAnsi="Arial" w:cs="Arial"/>
                <w:sz w:val="18"/>
                <w:szCs w:val="18"/>
              </w:rPr>
              <w:t xml:space="preserve"> </w:t>
            </w:r>
            <w:r w:rsidR="00744FF5" w:rsidRPr="00744FF5">
              <w:rPr>
                <w:rFonts w:ascii="Arial" w:hAnsi="Arial" w:cs="Arial"/>
                <w:sz w:val="18"/>
                <w:szCs w:val="18"/>
              </w:rPr>
              <w:t>gre iskati drug primernejši ukrep</w:t>
            </w:r>
            <w:r>
              <w:rPr>
                <w:rFonts w:ascii="Arial" w:hAnsi="Arial" w:cs="Arial"/>
                <w:sz w:val="18"/>
                <w:szCs w:val="18"/>
              </w:rPr>
              <w:t xml:space="preserve">. Pretehtati je treba npr. ali je resnično potrebno ustvariti novo centralno zbirko podatkov, </w:t>
            </w:r>
            <w:r w:rsidRPr="00E10836">
              <w:rPr>
                <w:rFonts w:ascii="Arial" w:hAnsi="Arial" w:cs="Arial"/>
                <w:sz w:val="18"/>
                <w:szCs w:val="18"/>
              </w:rPr>
              <w:t xml:space="preserve">ali je povezava določenih osebnih podatkov iz posameznih </w:t>
            </w:r>
            <w:r w:rsidRPr="00912AF9">
              <w:rPr>
                <w:rFonts w:ascii="Arial" w:hAnsi="Arial" w:cs="Arial"/>
                <w:sz w:val="18"/>
                <w:szCs w:val="18"/>
              </w:rPr>
              <w:t>zbirk res potrebna in primerna zaradi</w:t>
            </w:r>
          </w:p>
          <w:p w14:paraId="11654140" w14:textId="6235153D" w:rsidR="0047702E" w:rsidRPr="00912AF9" w:rsidRDefault="0047702E" w:rsidP="00F35E4B">
            <w:pPr>
              <w:pStyle w:val="Default"/>
              <w:rPr>
                <w:rFonts w:ascii="Arial" w:hAnsi="Arial" w:cs="Arial"/>
                <w:sz w:val="18"/>
                <w:szCs w:val="18"/>
              </w:rPr>
            </w:pPr>
            <w:r w:rsidRPr="00912AF9">
              <w:rPr>
                <w:rFonts w:ascii="Arial" w:hAnsi="Arial" w:cs="Arial"/>
                <w:color w:val="auto"/>
                <w:sz w:val="18"/>
                <w:szCs w:val="18"/>
                <w:lang w:eastAsia="fr-FR"/>
              </w:rPr>
              <w:t xml:space="preserve">izvrševanja javnega interesa, ali so predvidene določbe res jasne </w:t>
            </w:r>
            <w:r w:rsidR="00B3667A">
              <w:rPr>
                <w:rFonts w:ascii="Arial" w:hAnsi="Arial" w:cs="Arial"/>
                <w:color w:val="auto"/>
                <w:sz w:val="18"/>
                <w:szCs w:val="18"/>
                <w:lang w:eastAsia="fr-FR"/>
              </w:rPr>
              <w:t xml:space="preserve">ter natančne </w:t>
            </w:r>
            <w:r w:rsidRPr="00912AF9">
              <w:rPr>
                <w:rFonts w:ascii="Arial" w:hAnsi="Arial" w:cs="Arial"/>
                <w:color w:val="auto"/>
                <w:sz w:val="18"/>
                <w:szCs w:val="18"/>
                <w:lang w:eastAsia="fr-FR"/>
              </w:rPr>
              <w:t>ipd.</w:t>
            </w:r>
            <w:r w:rsidR="007C360E">
              <w:rPr>
                <w:rFonts w:ascii="Arial" w:hAnsi="Arial" w:cs="Arial"/>
                <w:color w:val="auto"/>
                <w:sz w:val="18"/>
                <w:szCs w:val="18"/>
                <w:lang w:eastAsia="fr-FR"/>
              </w:rPr>
              <w:t xml:space="preserve"> </w:t>
            </w:r>
          </w:p>
          <w:p w14:paraId="6F97BD2A" w14:textId="77777777" w:rsidR="0047702E" w:rsidRDefault="0047702E" w:rsidP="00F35E4B">
            <w:pPr>
              <w:pStyle w:val="Default"/>
              <w:rPr>
                <w:rFonts w:ascii="Arial" w:hAnsi="Arial" w:cs="Arial"/>
                <w:sz w:val="18"/>
                <w:szCs w:val="18"/>
              </w:rPr>
            </w:pPr>
          </w:p>
        </w:tc>
      </w:tr>
      <w:tr w:rsidR="0047702E" w:rsidRPr="007B711E" w14:paraId="24093ACC" w14:textId="77777777" w:rsidTr="006C5FDA">
        <w:trPr>
          <w:trHeight w:val="753"/>
        </w:trPr>
        <w:tc>
          <w:tcPr>
            <w:tcW w:w="1014" w:type="pct"/>
            <w:vMerge/>
          </w:tcPr>
          <w:p w14:paraId="2CB5828D" w14:textId="77777777" w:rsidR="0047702E" w:rsidRPr="006C5FDA" w:rsidRDefault="0047702E" w:rsidP="00F35E4B">
            <w:pPr>
              <w:rPr>
                <w:rFonts w:ascii="Arial" w:hAnsi="Arial" w:cs="Arial"/>
                <w:b/>
                <w:bCs/>
                <w:sz w:val="18"/>
                <w:szCs w:val="18"/>
                <w:lang w:val="sl-SI"/>
              </w:rPr>
            </w:pPr>
          </w:p>
        </w:tc>
        <w:tc>
          <w:tcPr>
            <w:tcW w:w="1517" w:type="pct"/>
          </w:tcPr>
          <w:p w14:paraId="248EF4A5" w14:textId="77777777" w:rsidR="00744FF5" w:rsidRPr="00744FF5" w:rsidRDefault="00744FF5" w:rsidP="00867435">
            <w:pPr>
              <w:pStyle w:val="Default"/>
              <w:numPr>
                <w:ilvl w:val="1"/>
                <w:numId w:val="5"/>
              </w:numPr>
              <w:rPr>
                <w:rFonts w:ascii="Arial" w:hAnsi="Arial" w:cs="Arial"/>
                <w:sz w:val="18"/>
                <w:szCs w:val="18"/>
              </w:rPr>
            </w:pPr>
            <w:r w:rsidRPr="00744FF5">
              <w:rPr>
                <w:rFonts w:ascii="Arial" w:hAnsi="Arial" w:cs="Arial"/>
                <w:sz w:val="18"/>
                <w:szCs w:val="18"/>
              </w:rPr>
              <w:t xml:space="preserve">Ali je ukrep učinkovit v doseganju zadanega cilja? </w:t>
            </w:r>
          </w:p>
          <w:p w14:paraId="4A5E362F" w14:textId="77777777" w:rsidR="0047702E" w:rsidRPr="00744FF5" w:rsidRDefault="0047702E" w:rsidP="00F35E4B">
            <w:pPr>
              <w:pStyle w:val="Default"/>
              <w:ind w:left="432"/>
              <w:rPr>
                <w:rFonts w:ascii="Arial" w:hAnsi="Arial" w:cs="Arial"/>
                <w:sz w:val="18"/>
                <w:szCs w:val="18"/>
              </w:rPr>
            </w:pPr>
          </w:p>
        </w:tc>
        <w:tc>
          <w:tcPr>
            <w:tcW w:w="2469" w:type="pct"/>
          </w:tcPr>
          <w:p w14:paraId="3540CF38" w14:textId="77777777" w:rsidR="0047702E" w:rsidRDefault="0047702E" w:rsidP="00F35E4B">
            <w:pPr>
              <w:pStyle w:val="Default"/>
              <w:rPr>
                <w:rFonts w:ascii="Arial" w:hAnsi="Arial" w:cs="Arial"/>
                <w:sz w:val="18"/>
                <w:szCs w:val="18"/>
              </w:rPr>
            </w:pPr>
            <w:r>
              <w:rPr>
                <w:rFonts w:ascii="Arial" w:hAnsi="Arial" w:cs="Arial"/>
                <w:sz w:val="18"/>
                <w:szCs w:val="18"/>
              </w:rPr>
              <w:t xml:space="preserve">Preveriti je treba, ali bomo s predvidenimi ukrepi dejansko dosegli zasledovane cilje. </w:t>
            </w:r>
          </w:p>
          <w:p w14:paraId="2F734F40" w14:textId="77777777" w:rsidR="0047702E" w:rsidRDefault="0047702E" w:rsidP="00F35E4B">
            <w:pPr>
              <w:pStyle w:val="Default"/>
              <w:rPr>
                <w:rFonts w:ascii="Arial" w:hAnsi="Arial" w:cs="Arial"/>
                <w:sz w:val="18"/>
                <w:szCs w:val="18"/>
              </w:rPr>
            </w:pPr>
          </w:p>
          <w:p w14:paraId="1B51968C" w14:textId="1CEF429D" w:rsidR="0047702E" w:rsidRDefault="0047702E" w:rsidP="00F35E4B">
            <w:pPr>
              <w:pStyle w:val="Default"/>
              <w:rPr>
                <w:rFonts w:ascii="Arial" w:hAnsi="Arial" w:cs="Arial"/>
                <w:sz w:val="18"/>
                <w:szCs w:val="18"/>
              </w:rPr>
            </w:pPr>
            <w:r>
              <w:rPr>
                <w:rFonts w:ascii="Arial" w:hAnsi="Arial" w:cs="Arial"/>
                <w:sz w:val="18"/>
                <w:szCs w:val="18"/>
              </w:rPr>
              <w:t xml:space="preserve">Primer: zakonodaja o obveznih hrambi podatkov v prometu elektronskih komunikacij (t.i. data </w:t>
            </w:r>
            <w:proofErr w:type="spellStart"/>
            <w:r>
              <w:rPr>
                <w:rFonts w:ascii="Arial" w:hAnsi="Arial" w:cs="Arial"/>
                <w:sz w:val="18"/>
                <w:szCs w:val="18"/>
              </w:rPr>
              <w:t>retention</w:t>
            </w:r>
            <w:proofErr w:type="spellEnd"/>
            <w:r>
              <w:rPr>
                <w:rFonts w:ascii="Arial" w:hAnsi="Arial" w:cs="Arial"/>
                <w:sz w:val="18"/>
                <w:szCs w:val="18"/>
              </w:rPr>
              <w:t>), po kateri so se beležili prometni podatki o vseh opravljenih klici in poslana sms sporočil</w:t>
            </w:r>
            <w:r w:rsidR="007C360E">
              <w:rPr>
                <w:rFonts w:ascii="Arial" w:hAnsi="Arial" w:cs="Arial"/>
                <w:sz w:val="18"/>
                <w:szCs w:val="18"/>
              </w:rPr>
              <w:t>a</w:t>
            </w:r>
            <w:r>
              <w:rPr>
                <w:rFonts w:ascii="Arial" w:hAnsi="Arial" w:cs="Arial"/>
                <w:sz w:val="18"/>
                <w:szCs w:val="18"/>
              </w:rPr>
              <w:t xml:space="preserve"> za namen boja proti terorizmu, je bila razveljavljena, saj se je izkazalo, da praktičn</w:t>
            </w:r>
            <w:r w:rsidR="007C360E">
              <w:rPr>
                <w:rFonts w:ascii="Arial" w:hAnsi="Arial" w:cs="Arial"/>
                <w:sz w:val="18"/>
                <w:szCs w:val="18"/>
              </w:rPr>
              <w:t>o</w:t>
            </w:r>
            <w:r>
              <w:rPr>
                <w:rFonts w:ascii="Arial" w:hAnsi="Arial" w:cs="Arial"/>
                <w:sz w:val="18"/>
                <w:szCs w:val="18"/>
              </w:rPr>
              <w:t xml:space="preserve"> ni bila učinkovita.</w:t>
            </w:r>
          </w:p>
        </w:tc>
      </w:tr>
      <w:tr w:rsidR="0047702E" w:rsidRPr="007B711E" w14:paraId="2B30CF9D" w14:textId="77777777" w:rsidTr="00235303">
        <w:trPr>
          <w:trHeight w:val="1423"/>
        </w:trPr>
        <w:tc>
          <w:tcPr>
            <w:tcW w:w="1014" w:type="pct"/>
            <w:vMerge/>
          </w:tcPr>
          <w:p w14:paraId="01AA7921" w14:textId="77777777" w:rsidR="0047702E" w:rsidRPr="006C5FDA" w:rsidRDefault="0047702E" w:rsidP="00F35E4B">
            <w:pPr>
              <w:rPr>
                <w:rFonts w:ascii="Arial" w:hAnsi="Arial" w:cs="Arial"/>
                <w:b/>
                <w:bCs/>
                <w:sz w:val="18"/>
                <w:szCs w:val="18"/>
                <w:lang w:val="sl-SI"/>
              </w:rPr>
            </w:pPr>
          </w:p>
        </w:tc>
        <w:tc>
          <w:tcPr>
            <w:tcW w:w="1517" w:type="pct"/>
          </w:tcPr>
          <w:p w14:paraId="03F59992" w14:textId="7DFCBEDE" w:rsidR="0047702E" w:rsidRPr="00744FF5" w:rsidRDefault="00744FF5" w:rsidP="00867435">
            <w:pPr>
              <w:pStyle w:val="Default"/>
              <w:numPr>
                <w:ilvl w:val="1"/>
                <w:numId w:val="5"/>
              </w:numPr>
              <w:rPr>
                <w:rFonts w:ascii="Arial" w:hAnsi="Arial" w:cs="Arial"/>
                <w:sz w:val="18"/>
                <w:szCs w:val="18"/>
              </w:rPr>
            </w:pPr>
            <w:r w:rsidRPr="00744FF5">
              <w:rPr>
                <w:rFonts w:ascii="Arial" w:hAnsi="Arial" w:cs="Arial"/>
                <w:sz w:val="18"/>
                <w:szCs w:val="18"/>
              </w:rPr>
              <w:t>Ali je ukrep sorazmeren glede na zadani cilj (ali morda preveč posega v pravice posameznikov)?</w:t>
            </w:r>
          </w:p>
        </w:tc>
        <w:tc>
          <w:tcPr>
            <w:tcW w:w="2469" w:type="pct"/>
          </w:tcPr>
          <w:p w14:paraId="4466D290" w14:textId="03BFA21D" w:rsidR="0047702E" w:rsidRDefault="0047702E" w:rsidP="00F35E4B">
            <w:pPr>
              <w:pStyle w:val="Default"/>
              <w:rPr>
                <w:rFonts w:ascii="Arial" w:hAnsi="Arial" w:cs="Arial"/>
                <w:sz w:val="18"/>
                <w:szCs w:val="18"/>
              </w:rPr>
            </w:pPr>
            <w:r>
              <w:rPr>
                <w:rFonts w:ascii="Arial" w:hAnsi="Arial" w:cs="Arial"/>
                <w:sz w:val="18"/>
                <w:szCs w:val="18"/>
              </w:rPr>
              <w:t>Nesorazmerni ukrep</w:t>
            </w:r>
            <w:r w:rsidR="00B3667A">
              <w:rPr>
                <w:rFonts w:ascii="Arial" w:hAnsi="Arial" w:cs="Arial"/>
                <w:sz w:val="18"/>
                <w:szCs w:val="18"/>
              </w:rPr>
              <w:t>i</w:t>
            </w:r>
            <w:r>
              <w:rPr>
                <w:rFonts w:ascii="Arial" w:hAnsi="Arial" w:cs="Arial"/>
                <w:sz w:val="18"/>
                <w:szCs w:val="18"/>
              </w:rPr>
              <w:t xml:space="preserve"> lahko padejo na </w:t>
            </w:r>
            <w:proofErr w:type="spellStart"/>
            <w:r>
              <w:rPr>
                <w:rFonts w:ascii="Arial" w:hAnsi="Arial" w:cs="Arial"/>
                <w:sz w:val="18"/>
                <w:szCs w:val="18"/>
              </w:rPr>
              <w:t>ustavnodsodnem</w:t>
            </w:r>
            <w:proofErr w:type="spellEnd"/>
            <w:r>
              <w:rPr>
                <w:rFonts w:ascii="Arial" w:hAnsi="Arial" w:cs="Arial"/>
                <w:sz w:val="18"/>
                <w:szCs w:val="18"/>
              </w:rPr>
              <w:t xml:space="preserve"> testu sorazmernosti. </w:t>
            </w:r>
          </w:p>
          <w:p w14:paraId="00111A76" w14:textId="75264CF8" w:rsidR="0047702E" w:rsidRPr="0006711D" w:rsidRDefault="0047702E" w:rsidP="007C360E">
            <w:pPr>
              <w:pStyle w:val="Default"/>
              <w:rPr>
                <w:rFonts w:ascii="Arial" w:hAnsi="Arial" w:cs="Arial"/>
                <w:sz w:val="18"/>
                <w:szCs w:val="18"/>
              </w:rPr>
            </w:pPr>
            <w:r w:rsidRPr="0006711D">
              <w:rPr>
                <w:rFonts w:ascii="Arial" w:hAnsi="Arial" w:cs="Arial"/>
                <w:sz w:val="18"/>
                <w:szCs w:val="18"/>
              </w:rPr>
              <w:t xml:space="preserve">Primer: zakonodaja o obveznih hrambi podatkov v prometu elektronskih komunikacij (t.i. data </w:t>
            </w:r>
            <w:proofErr w:type="spellStart"/>
            <w:r w:rsidRPr="0006711D">
              <w:rPr>
                <w:rFonts w:ascii="Arial" w:hAnsi="Arial" w:cs="Arial"/>
                <w:sz w:val="18"/>
                <w:szCs w:val="18"/>
              </w:rPr>
              <w:t>retention</w:t>
            </w:r>
            <w:proofErr w:type="spellEnd"/>
            <w:r w:rsidRPr="0006711D">
              <w:rPr>
                <w:rFonts w:ascii="Arial" w:hAnsi="Arial" w:cs="Arial"/>
                <w:sz w:val="18"/>
                <w:szCs w:val="18"/>
              </w:rPr>
              <w:t>), po kateri so se beležili prometni podatki o vseh opravljenih klici</w:t>
            </w:r>
            <w:r w:rsidR="00B3667A">
              <w:rPr>
                <w:rFonts w:ascii="Arial" w:hAnsi="Arial" w:cs="Arial"/>
                <w:sz w:val="18"/>
                <w:szCs w:val="18"/>
              </w:rPr>
              <w:t>h</w:t>
            </w:r>
            <w:r w:rsidRPr="0006711D">
              <w:rPr>
                <w:rFonts w:ascii="Arial" w:hAnsi="Arial" w:cs="Arial"/>
                <w:sz w:val="18"/>
                <w:szCs w:val="18"/>
              </w:rPr>
              <w:t xml:space="preserve"> in poslana sms sporočil</w:t>
            </w:r>
            <w:r w:rsidR="007C360E">
              <w:rPr>
                <w:rFonts w:ascii="Arial" w:hAnsi="Arial" w:cs="Arial"/>
                <w:sz w:val="18"/>
                <w:szCs w:val="18"/>
              </w:rPr>
              <w:t>a</w:t>
            </w:r>
            <w:r w:rsidRPr="0006711D">
              <w:rPr>
                <w:rFonts w:ascii="Arial" w:hAnsi="Arial" w:cs="Arial"/>
                <w:sz w:val="18"/>
                <w:szCs w:val="18"/>
              </w:rPr>
              <w:t xml:space="preserve"> za namen boja proti terorizmu, je bila nesorazmerna</w:t>
            </w:r>
            <w:r>
              <w:rPr>
                <w:rFonts w:ascii="Arial" w:hAnsi="Arial" w:cs="Arial"/>
                <w:sz w:val="18"/>
                <w:szCs w:val="18"/>
              </w:rPr>
              <w:t xml:space="preserve"> – </w:t>
            </w:r>
            <w:r w:rsidR="00B00443">
              <w:rPr>
                <w:rFonts w:ascii="Arial" w:hAnsi="Arial" w:cs="Arial"/>
                <w:sz w:val="18"/>
                <w:szCs w:val="18"/>
              </w:rPr>
              <w:t>v</w:t>
            </w:r>
            <w:r>
              <w:rPr>
                <w:rFonts w:ascii="Arial" w:hAnsi="Arial" w:cs="Arial"/>
                <w:sz w:val="18"/>
                <w:szCs w:val="18"/>
              </w:rPr>
              <w:t>naprej so se hranili podatkih o klicih vseh oseb za obdobje do 24 mesecev. Ukrep je posegel v pravice vsakega posameznika, pri čemer velika večina ni imela nobene povezave s terorizmom ali hujšimi kaznivimi dejanji</w:t>
            </w:r>
            <w:r w:rsidR="007C360E">
              <w:rPr>
                <w:rFonts w:ascii="Arial" w:hAnsi="Arial" w:cs="Arial"/>
                <w:sz w:val="18"/>
                <w:szCs w:val="18"/>
              </w:rPr>
              <w:t>.</w:t>
            </w:r>
            <w:r w:rsidR="00B3667A">
              <w:rPr>
                <w:rFonts w:ascii="Arial" w:hAnsi="Arial" w:cs="Arial"/>
                <w:sz w:val="18"/>
                <w:szCs w:val="18"/>
              </w:rPr>
              <w:t xml:space="preserve"> </w:t>
            </w:r>
            <w:r w:rsidR="007C360E">
              <w:rPr>
                <w:rFonts w:ascii="Arial" w:hAnsi="Arial" w:cs="Arial"/>
                <w:sz w:val="18"/>
                <w:szCs w:val="18"/>
              </w:rPr>
              <w:t>V</w:t>
            </w:r>
            <w:r w:rsidR="00B3667A">
              <w:rPr>
                <w:rFonts w:ascii="Arial" w:hAnsi="Arial" w:cs="Arial"/>
                <w:sz w:val="18"/>
                <w:szCs w:val="18"/>
              </w:rPr>
              <w:t xml:space="preserve">elike </w:t>
            </w:r>
            <w:r w:rsidR="00B3667A">
              <w:rPr>
                <w:rFonts w:ascii="Arial" w:hAnsi="Arial" w:cs="Arial"/>
                <w:sz w:val="18"/>
                <w:szCs w:val="18"/>
              </w:rPr>
              <w:lastRenderedPageBreak/>
              <w:t xml:space="preserve">baze podatkov </w:t>
            </w:r>
            <w:r w:rsidR="007C360E">
              <w:rPr>
                <w:rFonts w:ascii="Arial" w:hAnsi="Arial" w:cs="Arial"/>
                <w:sz w:val="18"/>
                <w:szCs w:val="18"/>
              </w:rPr>
              <w:t xml:space="preserve">na zalogo </w:t>
            </w:r>
            <w:r w:rsidR="00B3667A">
              <w:rPr>
                <w:rFonts w:ascii="Arial" w:hAnsi="Arial" w:cs="Arial"/>
                <w:sz w:val="18"/>
                <w:szCs w:val="18"/>
              </w:rPr>
              <w:t>so pomenile visoke stroške za operaterje in prines</w:t>
            </w:r>
            <w:r w:rsidR="007C360E">
              <w:rPr>
                <w:rFonts w:ascii="Arial" w:hAnsi="Arial" w:cs="Arial"/>
                <w:sz w:val="18"/>
                <w:szCs w:val="18"/>
              </w:rPr>
              <w:t>le</w:t>
            </w:r>
            <w:r w:rsidR="00B3667A">
              <w:rPr>
                <w:rFonts w:ascii="Arial" w:hAnsi="Arial" w:cs="Arial"/>
                <w:sz w:val="18"/>
                <w:szCs w:val="18"/>
              </w:rPr>
              <w:t xml:space="preserve"> obsežna tveganja za zlorabe</w:t>
            </w:r>
            <w:r>
              <w:rPr>
                <w:rFonts w:ascii="Arial" w:hAnsi="Arial" w:cs="Arial"/>
                <w:sz w:val="18"/>
                <w:szCs w:val="18"/>
              </w:rPr>
              <w:t xml:space="preserve">. Ukrep ni bil omejen na hujša kazniva dejanja. </w:t>
            </w:r>
          </w:p>
        </w:tc>
      </w:tr>
    </w:tbl>
    <w:p w14:paraId="69A0C4AD" w14:textId="57A60673" w:rsidR="00093809" w:rsidRPr="007B711E" w:rsidRDefault="00093809">
      <w:pPr>
        <w:rPr>
          <w:rFonts w:eastAsia="Times New Roman" w:cs="Arial"/>
          <w:b/>
          <w:bCs/>
          <w:szCs w:val="20"/>
          <w:lang w:val="sl-SI"/>
        </w:rPr>
      </w:pPr>
    </w:p>
    <w:p w14:paraId="17524F4F" w14:textId="3EA4DB7A" w:rsidR="00093809" w:rsidRPr="007B711E" w:rsidRDefault="00093809">
      <w:pPr>
        <w:rPr>
          <w:rFonts w:eastAsia="Times New Roman" w:cs="Arial"/>
          <w:b/>
          <w:bCs/>
          <w:szCs w:val="20"/>
          <w:lang w:val="sl-SI"/>
        </w:rPr>
      </w:pPr>
    </w:p>
    <w:p w14:paraId="5032F60C" w14:textId="77777777" w:rsidR="008B5A8C" w:rsidRPr="007B711E" w:rsidRDefault="008B5A8C" w:rsidP="000B483E">
      <w:pPr>
        <w:pStyle w:val="datumtevilka"/>
        <w:jc w:val="both"/>
        <w:rPr>
          <w:rFonts w:cs="Arial"/>
          <w:b/>
          <w:bCs/>
        </w:rPr>
      </w:pPr>
    </w:p>
    <w:p w14:paraId="4E15F8A9" w14:textId="77777777" w:rsidR="008B5A8C" w:rsidRPr="007B711E" w:rsidRDefault="008B5A8C" w:rsidP="000B483E">
      <w:pPr>
        <w:pStyle w:val="datumtevilka"/>
        <w:jc w:val="both"/>
        <w:rPr>
          <w:rFonts w:cs="Arial"/>
          <w:b/>
          <w:bCs/>
        </w:rPr>
      </w:pPr>
    </w:p>
    <w:p w14:paraId="1A13D4B9" w14:textId="77777777" w:rsidR="000B483E" w:rsidRPr="007B711E" w:rsidRDefault="000B483E" w:rsidP="00AF6138">
      <w:pPr>
        <w:pStyle w:val="datumtevilka"/>
        <w:jc w:val="both"/>
        <w:rPr>
          <w:rFonts w:cs="Arial"/>
          <w:bCs/>
        </w:rPr>
      </w:pPr>
    </w:p>
    <w:p w14:paraId="7427AFC5" w14:textId="33870BF9" w:rsidR="00E72461" w:rsidRPr="007B711E" w:rsidRDefault="00E72461" w:rsidP="005468B5">
      <w:pPr>
        <w:pStyle w:val="bodytext"/>
        <w:spacing w:before="0" w:beforeAutospacing="0" w:after="0" w:afterAutospacing="0" w:line="280" w:lineRule="exact"/>
        <w:jc w:val="both"/>
        <w:rPr>
          <w:rFonts w:ascii="Arial" w:hAnsi="Arial" w:cs="Arial"/>
          <w:sz w:val="20"/>
          <w:szCs w:val="20"/>
        </w:rPr>
      </w:pPr>
    </w:p>
    <w:sectPr w:rsidR="00E72461" w:rsidRPr="007B711E" w:rsidSect="005468B5">
      <w:footerReference w:type="default" r:id="rId8"/>
      <w:headerReference w:type="first" r:id="rId9"/>
      <w:footerReference w:type="first" r:id="rId10"/>
      <w:pgSz w:w="16838" w:h="11906" w:orient="landscape" w:code="9"/>
      <w:pgMar w:top="1418" w:right="1418"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6F4CA" w14:textId="77777777" w:rsidR="00304605" w:rsidRDefault="00304605" w:rsidP="00865CF8">
      <w:r>
        <w:separator/>
      </w:r>
    </w:p>
  </w:endnote>
  <w:endnote w:type="continuationSeparator" w:id="0">
    <w:p w14:paraId="00FA1BCB" w14:textId="77777777" w:rsidR="00304605" w:rsidRDefault="00304605" w:rsidP="00865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Content>
      <w:p w14:paraId="0651BF4E" w14:textId="77777777" w:rsidR="00CF501C" w:rsidRDefault="00CF501C">
        <w:pPr>
          <w:pStyle w:val="Noga"/>
          <w:jc w:val="right"/>
        </w:pPr>
        <w:r>
          <w:fldChar w:fldCharType="begin"/>
        </w:r>
        <w:r>
          <w:instrText>PAGE   \* MERGEFORMAT</w:instrText>
        </w:r>
        <w:r>
          <w:fldChar w:fldCharType="separate"/>
        </w:r>
        <w:r w:rsidR="00EE3544" w:rsidRPr="00EE3544">
          <w:rPr>
            <w:noProof/>
            <w:lang w:val="sl-SI"/>
          </w:rPr>
          <w:t>15</w:t>
        </w:r>
        <w:r>
          <w:fldChar w:fldCharType="end"/>
        </w:r>
      </w:p>
    </w:sdtContent>
  </w:sdt>
  <w:p w14:paraId="0924C52B" w14:textId="77777777" w:rsidR="00CF501C" w:rsidRDefault="00CF501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Content>
      <w:p w14:paraId="1385CC65" w14:textId="472FBBB6" w:rsidR="00CF501C" w:rsidRDefault="00D73215" w:rsidP="00D73215">
        <w:pPr>
          <w:pStyle w:val="Noga"/>
        </w:pPr>
        <w:hyperlink r:id="rId1" w:history="1">
          <w:r w:rsidRPr="003D2421">
            <w:rPr>
              <w:rStyle w:val="Hiperpovezava"/>
            </w:rPr>
            <w:t>https://www.ip-rs.si/zakonodaja/reforma-evropskega-zakonodajnega-okvira-za-varstvo-osebnih-podatkov/klju%C4%8Dna-podro%C4%8Dja-uredbe/ocena-u%C4%8Dinka-v-zvezi-z-varstvom-podatkov/</w:t>
          </w:r>
        </w:hyperlink>
        <w:r>
          <w:tab/>
        </w:r>
        <w:r>
          <w:tab/>
        </w:r>
        <w:r>
          <w:tab/>
        </w:r>
        <w:r>
          <w:tab/>
        </w:r>
        <w:r>
          <w:tab/>
        </w:r>
        <w:r>
          <w:tab/>
        </w:r>
        <w:r>
          <w:tab/>
        </w:r>
        <w:r>
          <w:tab/>
          <w:t xml:space="preserve">    -</w:t>
        </w:r>
        <w:r w:rsidR="00CF501C">
          <w:fldChar w:fldCharType="begin"/>
        </w:r>
        <w:r w:rsidR="00CF501C">
          <w:instrText>PAGE   \* MERGEFORMAT</w:instrText>
        </w:r>
        <w:r w:rsidR="00CF501C">
          <w:fldChar w:fldCharType="separate"/>
        </w:r>
        <w:r w:rsidR="007C360E" w:rsidRPr="007C360E">
          <w:rPr>
            <w:noProof/>
            <w:lang w:val="sl-SI"/>
          </w:rPr>
          <w:t>16</w:t>
        </w:r>
        <w:r w:rsidR="00CF501C">
          <w:fldChar w:fldCharType="end"/>
        </w:r>
        <w: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C0F15" w14:textId="77777777" w:rsidR="00304605" w:rsidRDefault="00304605" w:rsidP="00865CF8">
      <w:r>
        <w:separator/>
      </w:r>
    </w:p>
  </w:footnote>
  <w:footnote w:type="continuationSeparator" w:id="0">
    <w:p w14:paraId="5274A640" w14:textId="77777777" w:rsidR="00304605" w:rsidRDefault="00304605" w:rsidP="00865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F1C98" w14:textId="0CC51BCE" w:rsidR="00CF501C" w:rsidRDefault="00772248" w:rsidP="00BC771D">
    <w:pPr>
      <w:pStyle w:val="Glava"/>
    </w:pPr>
    <w:r>
      <w:rPr>
        <w:lang w:val="en-GB" w:eastAsia="en-GB"/>
      </w:rPr>
      <w:drawing>
        <wp:anchor distT="0" distB="0" distL="114300" distR="114300" simplePos="0" relativeHeight="251658752" behindDoc="1" locked="0" layoutInCell="1" allowOverlap="1" wp14:anchorId="00C86968" wp14:editId="2AB1CD32">
          <wp:simplePos x="0" y="0"/>
          <wp:positionH relativeFrom="column">
            <wp:posOffset>0</wp:posOffset>
          </wp:positionH>
          <wp:positionV relativeFrom="paragraph">
            <wp:posOffset>-45085</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501C" w:rsidRPr="00BC771D">
      <mc:AlternateContent>
        <mc:Choice Requires="wps">
          <w:drawing>
            <wp:anchor distT="0" distB="0" distL="114300" distR="114300" simplePos="0" relativeHeight="251659264" behindDoc="0" locked="0" layoutInCell="1" allowOverlap="1" wp14:anchorId="5D2B55C7" wp14:editId="1528CAB5">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D19173"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" filled="f" stroked="f">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40AEE"/>
    <w:multiLevelType w:val="hybridMultilevel"/>
    <w:tmpl w:val="F5EAC6EA"/>
    <w:lvl w:ilvl="0" w:tplc="2BB045CA">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DC468F"/>
    <w:multiLevelType w:val="multilevel"/>
    <w:tmpl w:val="200A6D2E"/>
    <w:lvl w:ilvl="0">
      <w:start w:val="1"/>
      <w:numFmt w:val="decimal"/>
      <w:lvlText w:val="%1."/>
      <w:lvlJc w:val="left"/>
      <w:pPr>
        <w:ind w:left="360" w:hanging="360"/>
      </w:pPr>
      <w:rPr>
        <w:rFonts w:ascii="Times New Roman" w:hAnsi="Times New Roman" w:hint="default"/>
        <w:b w:val="0"/>
        <w:i w:val="0"/>
        <w:caps/>
        <w:color w:val="auto"/>
        <w:sz w:val="22"/>
        <w:u w:val="none"/>
      </w:rPr>
    </w:lvl>
    <w:lvl w:ilvl="1">
      <w:start w:val="1"/>
      <w:numFmt w:val="decimal"/>
      <w:pStyle w:val="Naslov2"/>
      <w:lvlText w:val="%1.%2."/>
      <w:lvlJc w:val="left"/>
      <w:rPr>
        <w:rFonts w:ascii="Times New Roman" w:hAnsi="Times New Roman" w:hint="default"/>
        <w:b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lvlText w:val="%1.%2.%3."/>
      <w:lvlJc w:val="left"/>
      <w:pPr>
        <w:ind w:left="1134" w:hanging="1134"/>
      </w:pPr>
      <w:rPr>
        <w:rFonts w:ascii="Times New Roman" w:hAnsi="Times New Roman" w:hint="default"/>
        <w:b w:val="0"/>
        <w:i/>
        <w:caps w:val="0"/>
        <w:strike w:val="0"/>
        <w:dstrike w:val="0"/>
        <w:vanish w:val="0"/>
        <w:sz w:val="20"/>
        <w:u w:val="none"/>
        <w:vertAlign w:val="baseline"/>
      </w:rPr>
    </w:lvl>
    <w:lvl w:ilvl="3">
      <w:start w:val="1"/>
      <w:numFmt w:val="decimal"/>
      <w:pStyle w:val="Naslov4"/>
      <w:lvlText w:val="%1.%2.%3.%4."/>
      <w:lvlJc w:val="left"/>
      <w:pPr>
        <w:ind w:left="1701" w:hanging="1701"/>
      </w:pPr>
      <w:rPr>
        <w:rFonts w:ascii="Times New Roman" w:hAnsi="Times New Roman" w:hint="default"/>
        <w:b w:val="0"/>
        <w:i w:val="0"/>
        <w:caps w:val="0"/>
        <w:strike w:val="0"/>
        <w:dstrike w:val="0"/>
        <w:vanish w:val="0"/>
        <w:sz w:val="20"/>
        <w:u w:val="none"/>
        <w:vertAlign w:val="baseline"/>
      </w:rPr>
    </w:lvl>
    <w:lvl w:ilvl="4">
      <w:start w:val="1"/>
      <w:numFmt w:val="decimal"/>
      <w:lvlText w:val="%1.%2.%3.%4.%5."/>
      <w:lvlJc w:val="left"/>
      <w:pPr>
        <w:ind w:left="79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5B91047"/>
    <w:multiLevelType w:val="hybridMultilevel"/>
    <w:tmpl w:val="35E4E3CE"/>
    <w:lvl w:ilvl="0" w:tplc="2BB045CA">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F492F0C"/>
    <w:multiLevelType w:val="multilevel"/>
    <w:tmpl w:val="3C109362"/>
    <w:styleLink w:val="Slog7"/>
    <w:lvl w:ilvl="0">
      <w:start w:val="1"/>
      <w:numFmt w:val="decimal"/>
      <w:lvlText w:val="%1."/>
      <w:lvlJc w:val="left"/>
      <w:pPr>
        <w:ind w:left="360" w:hanging="360"/>
      </w:pPr>
      <w:rPr>
        <w:rFonts w:hint="default"/>
        <w:b/>
        <w:bCs/>
        <w:sz w:val="20"/>
        <w:szCs w:val="20"/>
      </w:rPr>
    </w:lvl>
    <w:lvl w:ilvl="1">
      <w:start w:val="1"/>
      <w:numFmt w:val="decimal"/>
      <w:lvlText w:val="%1.%2."/>
      <w:lvlJc w:val="left"/>
      <w:pPr>
        <w:ind w:left="432" w:hanging="432"/>
      </w:pPr>
      <w:rPr>
        <w:rFonts w:hint="default"/>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32E1990"/>
    <w:multiLevelType w:val="hybridMultilevel"/>
    <w:tmpl w:val="B00AE17E"/>
    <w:lvl w:ilvl="0" w:tplc="2BB045CA">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4214453"/>
    <w:multiLevelType w:val="hybridMultilevel"/>
    <w:tmpl w:val="C58E69D8"/>
    <w:lvl w:ilvl="0" w:tplc="94061B70">
      <w:start w:val="1"/>
      <w:numFmt w:val="decimal"/>
      <w:lvlText w:val="%1)"/>
      <w:lvlJc w:val="left"/>
      <w:pPr>
        <w:ind w:left="360" w:hanging="360"/>
      </w:pPr>
      <w:rPr>
        <w:rFonts w:hint="default"/>
        <w:b/>
        <w:bCs/>
        <w:sz w:val="20"/>
        <w:szCs w:val="20"/>
      </w:rPr>
    </w:lvl>
    <w:lvl w:ilvl="1" w:tplc="04240003">
      <w:start w:val="1"/>
      <w:numFmt w:val="lowerLetter"/>
      <w:lvlText w:val="%2."/>
      <w:lvlJc w:val="left"/>
      <w:pPr>
        <w:ind w:left="1080" w:hanging="360"/>
      </w:pPr>
    </w:lvl>
    <w:lvl w:ilvl="2" w:tplc="04240005">
      <w:start w:val="1"/>
      <w:numFmt w:val="lowerRoman"/>
      <w:lvlText w:val="%3."/>
      <w:lvlJc w:val="right"/>
      <w:pPr>
        <w:ind w:left="1800" w:hanging="180"/>
      </w:pPr>
    </w:lvl>
    <w:lvl w:ilvl="3" w:tplc="04240001">
      <w:start w:val="1"/>
      <w:numFmt w:val="decimal"/>
      <w:lvlText w:val="%4."/>
      <w:lvlJc w:val="left"/>
      <w:pPr>
        <w:ind w:left="2520" w:hanging="360"/>
      </w:pPr>
    </w:lvl>
    <w:lvl w:ilvl="4" w:tplc="04240003">
      <w:start w:val="1"/>
      <w:numFmt w:val="lowerLetter"/>
      <w:lvlText w:val="%5."/>
      <w:lvlJc w:val="left"/>
      <w:pPr>
        <w:ind w:left="3240" w:hanging="360"/>
      </w:pPr>
    </w:lvl>
    <w:lvl w:ilvl="5" w:tplc="04240005">
      <w:start w:val="1"/>
      <w:numFmt w:val="lowerRoman"/>
      <w:lvlText w:val="%6."/>
      <w:lvlJc w:val="right"/>
      <w:pPr>
        <w:ind w:left="3960" w:hanging="180"/>
      </w:pPr>
    </w:lvl>
    <w:lvl w:ilvl="6" w:tplc="04240001">
      <w:start w:val="1"/>
      <w:numFmt w:val="decimal"/>
      <w:lvlText w:val="%7."/>
      <w:lvlJc w:val="left"/>
      <w:pPr>
        <w:ind w:left="4680" w:hanging="360"/>
      </w:pPr>
    </w:lvl>
    <w:lvl w:ilvl="7" w:tplc="04240003">
      <w:start w:val="1"/>
      <w:numFmt w:val="lowerLetter"/>
      <w:lvlText w:val="%8."/>
      <w:lvlJc w:val="left"/>
      <w:pPr>
        <w:ind w:left="5400" w:hanging="360"/>
      </w:pPr>
    </w:lvl>
    <w:lvl w:ilvl="8" w:tplc="04240005">
      <w:start w:val="1"/>
      <w:numFmt w:val="lowerRoman"/>
      <w:lvlText w:val="%9."/>
      <w:lvlJc w:val="right"/>
      <w:pPr>
        <w:ind w:left="6120" w:hanging="180"/>
      </w:pPr>
    </w:lvl>
  </w:abstractNum>
  <w:abstractNum w:abstractNumId="6" w15:restartNumberingAfterBreak="0">
    <w:nsid w:val="57B509E8"/>
    <w:multiLevelType w:val="multilevel"/>
    <w:tmpl w:val="3C109362"/>
    <w:numStyleLink w:val="Slog7"/>
  </w:abstractNum>
  <w:abstractNum w:abstractNumId="7" w15:restartNumberingAfterBreak="0">
    <w:nsid w:val="5A873616"/>
    <w:multiLevelType w:val="hybridMultilevel"/>
    <w:tmpl w:val="32FA1FBC"/>
    <w:lvl w:ilvl="0" w:tplc="7A9C3496">
      <w:start w:val="1"/>
      <w:numFmt w:val="decimal"/>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pStyle w:val="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32719084">
    <w:abstractNumId w:val="7"/>
  </w:num>
  <w:num w:numId="2" w16cid:durableId="2013216641">
    <w:abstractNumId w:val="1"/>
  </w:num>
  <w:num w:numId="3" w16cid:durableId="630861671">
    <w:abstractNumId w:val="4"/>
  </w:num>
  <w:num w:numId="4" w16cid:durableId="1647778009">
    <w:abstractNumId w:val="5"/>
  </w:num>
  <w:num w:numId="5" w16cid:durableId="1699743171">
    <w:abstractNumId w:val="6"/>
  </w:num>
  <w:num w:numId="6" w16cid:durableId="1430152562">
    <w:abstractNumId w:val="3"/>
  </w:num>
  <w:num w:numId="7" w16cid:durableId="174733753">
    <w:abstractNumId w:val="0"/>
  </w:num>
  <w:num w:numId="8" w16cid:durableId="57016488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F8"/>
    <w:rsid w:val="00003491"/>
    <w:rsid w:val="000037FE"/>
    <w:rsid w:val="00004806"/>
    <w:rsid w:val="00006E53"/>
    <w:rsid w:val="00014770"/>
    <w:rsid w:val="00017794"/>
    <w:rsid w:val="00026D82"/>
    <w:rsid w:val="00027131"/>
    <w:rsid w:val="000323AE"/>
    <w:rsid w:val="0003284F"/>
    <w:rsid w:val="000342A4"/>
    <w:rsid w:val="000363B1"/>
    <w:rsid w:val="000442FF"/>
    <w:rsid w:val="00046579"/>
    <w:rsid w:val="00055BFC"/>
    <w:rsid w:val="0006044A"/>
    <w:rsid w:val="00063BF6"/>
    <w:rsid w:val="0006711D"/>
    <w:rsid w:val="00093809"/>
    <w:rsid w:val="0009520B"/>
    <w:rsid w:val="000A1134"/>
    <w:rsid w:val="000B4741"/>
    <w:rsid w:val="000B483E"/>
    <w:rsid w:val="000C0A12"/>
    <w:rsid w:val="000C40AE"/>
    <w:rsid w:val="000C66B5"/>
    <w:rsid w:val="000D105D"/>
    <w:rsid w:val="000E1E64"/>
    <w:rsid w:val="000E372D"/>
    <w:rsid w:val="000F277C"/>
    <w:rsid w:val="000F32CB"/>
    <w:rsid w:val="000F56B7"/>
    <w:rsid w:val="000F6677"/>
    <w:rsid w:val="00100ED5"/>
    <w:rsid w:val="00106C47"/>
    <w:rsid w:val="00106EB9"/>
    <w:rsid w:val="00107322"/>
    <w:rsid w:val="001102E1"/>
    <w:rsid w:val="00111881"/>
    <w:rsid w:val="00120F62"/>
    <w:rsid w:val="001240FE"/>
    <w:rsid w:val="001250EE"/>
    <w:rsid w:val="00126D64"/>
    <w:rsid w:val="00133FFF"/>
    <w:rsid w:val="00140048"/>
    <w:rsid w:val="001405A2"/>
    <w:rsid w:val="001406B5"/>
    <w:rsid w:val="0014474A"/>
    <w:rsid w:val="00144A4F"/>
    <w:rsid w:val="00144E6A"/>
    <w:rsid w:val="001466DD"/>
    <w:rsid w:val="001514ED"/>
    <w:rsid w:val="00165A88"/>
    <w:rsid w:val="00166A6F"/>
    <w:rsid w:val="0017021E"/>
    <w:rsid w:val="001764AB"/>
    <w:rsid w:val="00180F62"/>
    <w:rsid w:val="00181F12"/>
    <w:rsid w:val="0018685E"/>
    <w:rsid w:val="001870F3"/>
    <w:rsid w:val="00193D17"/>
    <w:rsid w:val="001954AB"/>
    <w:rsid w:val="001A4CE0"/>
    <w:rsid w:val="001A6D56"/>
    <w:rsid w:val="001B476A"/>
    <w:rsid w:val="001C7263"/>
    <w:rsid w:val="001D25A4"/>
    <w:rsid w:val="001D35E6"/>
    <w:rsid w:val="001D453F"/>
    <w:rsid w:val="001D5F17"/>
    <w:rsid w:val="001E0D08"/>
    <w:rsid w:val="001E5211"/>
    <w:rsid w:val="001F0E94"/>
    <w:rsid w:val="001F22F8"/>
    <w:rsid w:val="001F3802"/>
    <w:rsid w:val="001F3ACD"/>
    <w:rsid w:val="00203435"/>
    <w:rsid w:val="00203C8F"/>
    <w:rsid w:val="002153D4"/>
    <w:rsid w:val="002158A0"/>
    <w:rsid w:val="00216044"/>
    <w:rsid w:val="00216AF6"/>
    <w:rsid w:val="00233CA8"/>
    <w:rsid w:val="00235303"/>
    <w:rsid w:val="00237A89"/>
    <w:rsid w:val="00237B04"/>
    <w:rsid w:val="00245B18"/>
    <w:rsid w:val="00252452"/>
    <w:rsid w:val="00253826"/>
    <w:rsid w:val="00254B6F"/>
    <w:rsid w:val="00256AEB"/>
    <w:rsid w:val="00257547"/>
    <w:rsid w:val="002601DB"/>
    <w:rsid w:val="0026598C"/>
    <w:rsid w:val="00272541"/>
    <w:rsid w:val="00274C81"/>
    <w:rsid w:val="0027626F"/>
    <w:rsid w:val="00276CA2"/>
    <w:rsid w:val="00281AD3"/>
    <w:rsid w:val="002A13E8"/>
    <w:rsid w:val="002A5C38"/>
    <w:rsid w:val="002B3680"/>
    <w:rsid w:val="002B3BB5"/>
    <w:rsid w:val="002C6A23"/>
    <w:rsid w:val="002D2B8D"/>
    <w:rsid w:val="002F25E2"/>
    <w:rsid w:val="00300C65"/>
    <w:rsid w:val="00304605"/>
    <w:rsid w:val="003057BD"/>
    <w:rsid w:val="00311631"/>
    <w:rsid w:val="003121EE"/>
    <w:rsid w:val="0031472F"/>
    <w:rsid w:val="00314D63"/>
    <w:rsid w:val="003151C0"/>
    <w:rsid w:val="003239BD"/>
    <w:rsid w:val="003257B4"/>
    <w:rsid w:val="00325D70"/>
    <w:rsid w:val="0034303D"/>
    <w:rsid w:val="00350B5E"/>
    <w:rsid w:val="00365087"/>
    <w:rsid w:val="00370314"/>
    <w:rsid w:val="0037123A"/>
    <w:rsid w:val="00376A77"/>
    <w:rsid w:val="003777B1"/>
    <w:rsid w:val="00382CB9"/>
    <w:rsid w:val="003924BB"/>
    <w:rsid w:val="0039599B"/>
    <w:rsid w:val="00395F70"/>
    <w:rsid w:val="003A3473"/>
    <w:rsid w:val="003B01C8"/>
    <w:rsid w:val="003B4188"/>
    <w:rsid w:val="003C0427"/>
    <w:rsid w:val="003C5103"/>
    <w:rsid w:val="003C5986"/>
    <w:rsid w:val="003D137E"/>
    <w:rsid w:val="003D6BA8"/>
    <w:rsid w:val="003E51EA"/>
    <w:rsid w:val="003F6788"/>
    <w:rsid w:val="003F7649"/>
    <w:rsid w:val="00410D91"/>
    <w:rsid w:val="00412602"/>
    <w:rsid w:val="004140C6"/>
    <w:rsid w:val="00415514"/>
    <w:rsid w:val="004171DB"/>
    <w:rsid w:val="004234CC"/>
    <w:rsid w:val="00430CD1"/>
    <w:rsid w:val="00431844"/>
    <w:rsid w:val="004370C7"/>
    <w:rsid w:val="00445296"/>
    <w:rsid w:val="00453FEF"/>
    <w:rsid w:val="0046211C"/>
    <w:rsid w:val="00465B84"/>
    <w:rsid w:val="00466DE0"/>
    <w:rsid w:val="0047702E"/>
    <w:rsid w:val="0048352D"/>
    <w:rsid w:val="00486D94"/>
    <w:rsid w:val="00491AEB"/>
    <w:rsid w:val="004A0711"/>
    <w:rsid w:val="004A3FF9"/>
    <w:rsid w:val="004B3CD4"/>
    <w:rsid w:val="004B4C78"/>
    <w:rsid w:val="004C1267"/>
    <w:rsid w:val="004C4972"/>
    <w:rsid w:val="004C533B"/>
    <w:rsid w:val="004C644B"/>
    <w:rsid w:val="004C6CE2"/>
    <w:rsid w:val="004C6E8B"/>
    <w:rsid w:val="004E5EFF"/>
    <w:rsid w:val="004E64B1"/>
    <w:rsid w:val="004E6652"/>
    <w:rsid w:val="004F5CF9"/>
    <w:rsid w:val="004F74A5"/>
    <w:rsid w:val="00502F78"/>
    <w:rsid w:val="00505873"/>
    <w:rsid w:val="00505998"/>
    <w:rsid w:val="00512B0D"/>
    <w:rsid w:val="00513768"/>
    <w:rsid w:val="0051622B"/>
    <w:rsid w:val="00526243"/>
    <w:rsid w:val="00531FB0"/>
    <w:rsid w:val="0053278D"/>
    <w:rsid w:val="005341D0"/>
    <w:rsid w:val="005428B3"/>
    <w:rsid w:val="005468B5"/>
    <w:rsid w:val="00550324"/>
    <w:rsid w:val="00551A15"/>
    <w:rsid w:val="00553A0C"/>
    <w:rsid w:val="00554CD7"/>
    <w:rsid w:val="0055795B"/>
    <w:rsid w:val="00563B40"/>
    <w:rsid w:val="00572525"/>
    <w:rsid w:val="00573F85"/>
    <w:rsid w:val="005755F9"/>
    <w:rsid w:val="00580E86"/>
    <w:rsid w:val="00582370"/>
    <w:rsid w:val="00584418"/>
    <w:rsid w:val="00590D0B"/>
    <w:rsid w:val="00591848"/>
    <w:rsid w:val="00592312"/>
    <w:rsid w:val="00592CBA"/>
    <w:rsid w:val="005A3BC7"/>
    <w:rsid w:val="005B10AD"/>
    <w:rsid w:val="005B169D"/>
    <w:rsid w:val="005B2B0A"/>
    <w:rsid w:val="005C5BF1"/>
    <w:rsid w:val="005C7B25"/>
    <w:rsid w:val="005E6E69"/>
    <w:rsid w:val="005E714B"/>
    <w:rsid w:val="005F4711"/>
    <w:rsid w:val="0060735D"/>
    <w:rsid w:val="006171AD"/>
    <w:rsid w:val="00622278"/>
    <w:rsid w:val="006244BC"/>
    <w:rsid w:val="00631ACE"/>
    <w:rsid w:val="00633D38"/>
    <w:rsid w:val="0063559F"/>
    <w:rsid w:val="00644578"/>
    <w:rsid w:val="00655C3D"/>
    <w:rsid w:val="00660F1C"/>
    <w:rsid w:val="0066458F"/>
    <w:rsid w:val="006750EA"/>
    <w:rsid w:val="00676CD4"/>
    <w:rsid w:val="0068117F"/>
    <w:rsid w:val="006827D2"/>
    <w:rsid w:val="00682DAB"/>
    <w:rsid w:val="00691C81"/>
    <w:rsid w:val="0069754D"/>
    <w:rsid w:val="006A1BAA"/>
    <w:rsid w:val="006A20D8"/>
    <w:rsid w:val="006A2830"/>
    <w:rsid w:val="006B0361"/>
    <w:rsid w:val="006B49A0"/>
    <w:rsid w:val="006B4DE0"/>
    <w:rsid w:val="006C1D07"/>
    <w:rsid w:val="006C4CB8"/>
    <w:rsid w:val="006C564A"/>
    <w:rsid w:val="006C5FDA"/>
    <w:rsid w:val="006D1ED7"/>
    <w:rsid w:val="006D2F83"/>
    <w:rsid w:val="006E24B3"/>
    <w:rsid w:val="006E2775"/>
    <w:rsid w:val="006E64C6"/>
    <w:rsid w:val="006F044F"/>
    <w:rsid w:val="006F5620"/>
    <w:rsid w:val="00703346"/>
    <w:rsid w:val="007043B9"/>
    <w:rsid w:val="00712D2D"/>
    <w:rsid w:val="00720407"/>
    <w:rsid w:val="007225EA"/>
    <w:rsid w:val="00724BDC"/>
    <w:rsid w:val="00730E1C"/>
    <w:rsid w:val="0074164D"/>
    <w:rsid w:val="007418ED"/>
    <w:rsid w:val="00744FF5"/>
    <w:rsid w:val="00745122"/>
    <w:rsid w:val="0074777B"/>
    <w:rsid w:val="0075210E"/>
    <w:rsid w:val="00755C01"/>
    <w:rsid w:val="00757808"/>
    <w:rsid w:val="00772248"/>
    <w:rsid w:val="007808E3"/>
    <w:rsid w:val="007A2F84"/>
    <w:rsid w:val="007A3DCF"/>
    <w:rsid w:val="007A5695"/>
    <w:rsid w:val="007A74F7"/>
    <w:rsid w:val="007B4D25"/>
    <w:rsid w:val="007B54D9"/>
    <w:rsid w:val="007B711E"/>
    <w:rsid w:val="007C21A4"/>
    <w:rsid w:val="007C360E"/>
    <w:rsid w:val="007D37E2"/>
    <w:rsid w:val="007F54E1"/>
    <w:rsid w:val="007F63C6"/>
    <w:rsid w:val="00800768"/>
    <w:rsid w:val="00801C58"/>
    <w:rsid w:val="00802572"/>
    <w:rsid w:val="00804237"/>
    <w:rsid w:val="00804D2D"/>
    <w:rsid w:val="00811803"/>
    <w:rsid w:val="0081390C"/>
    <w:rsid w:val="00815297"/>
    <w:rsid w:val="008166F1"/>
    <w:rsid w:val="00821318"/>
    <w:rsid w:val="00823803"/>
    <w:rsid w:val="00827122"/>
    <w:rsid w:val="00844E34"/>
    <w:rsid w:val="008535E4"/>
    <w:rsid w:val="00865455"/>
    <w:rsid w:val="00865CF8"/>
    <w:rsid w:val="00866228"/>
    <w:rsid w:val="00867435"/>
    <w:rsid w:val="00871318"/>
    <w:rsid w:val="00877E98"/>
    <w:rsid w:val="008840DF"/>
    <w:rsid w:val="00884A79"/>
    <w:rsid w:val="00891E1C"/>
    <w:rsid w:val="00891EF4"/>
    <w:rsid w:val="008A42CC"/>
    <w:rsid w:val="008A6B68"/>
    <w:rsid w:val="008B1CEC"/>
    <w:rsid w:val="008B4DC2"/>
    <w:rsid w:val="008B5A8C"/>
    <w:rsid w:val="008C02D2"/>
    <w:rsid w:val="008C0671"/>
    <w:rsid w:val="008C4165"/>
    <w:rsid w:val="008C4F68"/>
    <w:rsid w:val="008C5C27"/>
    <w:rsid w:val="008D69DC"/>
    <w:rsid w:val="008E77CF"/>
    <w:rsid w:val="008E7AB6"/>
    <w:rsid w:val="008F132D"/>
    <w:rsid w:val="008F2257"/>
    <w:rsid w:val="008F440A"/>
    <w:rsid w:val="008F64F4"/>
    <w:rsid w:val="00907FDB"/>
    <w:rsid w:val="00912AF9"/>
    <w:rsid w:val="00912EC7"/>
    <w:rsid w:val="00917F53"/>
    <w:rsid w:val="00920188"/>
    <w:rsid w:val="00920CEF"/>
    <w:rsid w:val="00924340"/>
    <w:rsid w:val="00925001"/>
    <w:rsid w:val="009311D4"/>
    <w:rsid w:val="0093133A"/>
    <w:rsid w:val="0093207F"/>
    <w:rsid w:val="009529BC"/>
    <w:rsid w:val="0095582C"/>
    <w:rsid w:val="00961BCC"/>
    <w:rsid w:val="00961E39"/>
    <w:rsid w:val="00965202"/>
    <w:rsid w:val="0096705B"/>
    <w:rsid w:val="00971D31"/>
    <w:rsid w:val="00972A8E"/>
    <w:rsid w:val="00972D2E"/>
    <w:rsid w:val="009746A2"/>
    <w:rsid w:val="00974A9A"/>
    <w:rsid w:val="00974C61"/>
    <w:rsid w:val="009763F0"/>
    <w:rsid w:val="0098204A"/>
    <w:rsid w:val="009842E1"/>
    <w:rsid w:val="00984DD1"/>
    <w:rsid w:val="0098566D"/>
    <w:rsid w:val="00990145"/>
    <w:rsid w:val="00993633"/>
    <w:rsid w:val="00993D4B"/>
    <w:rsid w:val="009976B9"/>
    <w:rsid w:val="009A1025"/>
    <w:rsid w:val="009A78AD"/>
    <w:rsid w:val="009B01C8"/>
    <w:rsid w:val="009C0534"/>
    <w:rsid w:val="009D0620"/>
    <w:rsid w:val="009D1C3E"/>
    <w:rsid w:val="009D726F"/>
    <w:rsid w:val="009E2E34"/>
    <w:rsid w:val="009E573E"/>
    <w:rsid w:val="009F0BC1"/>
    <w:rsid w:val="009F36E7"/>
    <w:rsid w:val="00A00838"/>
    <w:rsid w:val="00A0348E"/>
    <w:rsid w:val="00A03D51"/>
    <w:rsid w:val="00A10217"/>
    <w:rsid w:val="00A12571"/>
    <w:rsid w:val="00A16225"/>
    <w:rsid w:val="00A20602"/>
    <w:rsid w:val="00A31363"/>
    <w:rsid w:val="00A31D09"/>
    <w:rsid w:val="00A32961"/>
    <w:rsid w:val="00A41F01"/>
    <w:rsid w:val="00A44EEA"/>
    <w:rsid w:val="00A45718"/>
    <w:rsid w:val="00A52C40"/>
    <w:rsid w:val="00A53150"/>
    <w:rsid w:val="00A57DA0"/>
    <w:rsid w:val="00A6032C"/>
    <w:rsid w:val="00A60C0D"/>
    <w:rsid w:val="00A658B1"/>
    <w:rsid w:val="00A65D1F"/>
    <w:rsid w:val="00A80B09"/>
    <w:rsid w:val="00A80BD3"/>
    <w:rsid w:val="00A906CF"/>
    <w:rsid w:val="00A92754"/>
    <w:rsid w:val="00A95D03"/>
    <w:rsid w:val="00A97642"/>
    <w:rsid w:val="00AA01E8"/>
    <w:rsid w:val="00AA0454"/>
    <w:rsid w:val="00AA2A35"/>
    <w:rsid w:val="00AA550A"/>
    <w:rsid w:val="00AA66F9"/>
    <w:rsid w:val="00AB1656"/>
    <w:rsid w:val="00AB3D94"/>
    <w:rsid w:val="00AB6590"/>
    <w:rsid w:val="00AC2968"/>
    <w:rsid w:val="00AD5172"/>
    <w:rsid w:val="00AE52BF"/>
    <w:rsid w:val="00AF6138"/>
    <w:rsid w:val="00AF7139"/>
    <w:rsid w:val="00AF7375"/>
    <w:rsid w:val="00B00443"/>
    <w:rsid w:val="00B01CAD"/>
    <w:rsid w:val="00B030EE"/>
    <w:rsid w:val="00B07F0F"/>
    <w:rsid w:val="00B1036D"/>
    <w:rsid w:val="00B112B6"/>
    <w:rsid w:val="00B11691"/>
    <w:rsid w:val="00B130A3"/>
    <w:rsid w:val="00B1410A"/>
    <w:rsid w:val="00B15D3D"/>
    <w:rsid w:val="00B17283"/>
    <w:rsid w:val="00B219B0"/>
    <w:rsid w:val="00B21AAD"/>
    <w:rsid w:val="00B225F1"/>
    <w:rsid w:val="00B23F64"/>
    <w:rsid w:val="00B24C4B"/>
    <w:rsid w:val="00B310BD"/>
    <w:rsid w:val="00B32039"/>
    <w:rsid w:val="00B32591"/>
    <w:rsid w:val="00B36129"/>
    <w:rsid w:val="00B3667A"/>
    <w:rsid w:val="00B4000A"/>
    <w:rsid w:val="00B43902"/>
    <w:rsid w:val="00B45771"/>
    <w:rsid w:val="00B46D60"/>
    <w:rsid w:val="00B66060"/>
    <w:rsid w:val="00B67DCF"/>
    <w:rsid w:val="00B70BB3"/>
    <w:rsid w:val="00B75051"/>
    <w:rsid w:val="00B75B93"/>
    <w:rsid w:val="00B75C9F"/>
    <w:rsid w:val="00B76004"/>
    <w:rsid w:val="00B80740"/>
    <w:rsid w:val="00B87598"/>
    <w:rsid w:val="00B87C2B"/>
    <w:rsid w:val="00B93AD3"/>
    <w:rsid w:val="00B95CE1"/>
    <w:rsid w:val="00BA00BF"/>
    <w:rsid w:val="00BA4E72"/>
    <w:rsid w:val="00BB3B16"/>
    <w:rsid w:val="00BB4E17"/>
    <w:rsid w:val="00BC1950"/>
    <w:rsid w:val="00BC3F68"/>
    <w:rsid w:val="00BC4368"/>
    <w:rsid w:val="00BC65C2"/>
    <w:rsid w:val="00BC771D"/>
    <w:rsid w:val="00BD18DD"/>
    <w:rsid w:val="00BD1ECA"/>
    <w:rsid w:val="00BD61FC"/>
    <w:rsid w:val="00BE680E"/>
    <w:rsid w:val="00BF209D"/>
    <w:rsid w:val="00C0117D"/>
    <w:rsid w:val="00C0148D"/>
    <w:rsid w:val="00C05C48"/>
    <w:rsid w:val="00C073EA"/>
    <w:rsid w:val="00C113CC"/>
    <w:rsid w:val="00C13902"/>
    <w:rsid w:val="00C17B7F"/>
    <w:rsid w:val="00C2058F"/>
    <w:rsid w:val="00C31B83"/>
    <w:rsid w:val="00C452F8"/>
    <w:rsid w:val="00C469B1"/>
    <w:rsid w:val="00C55FB2"/>
    <w:rsid w:val="00C56B75"/>
    <w:rsid w:val="00C67C0B"/>
    <w:rsid w:val="00C76C98"/>
    <w:rsid w:val="00C926A3"/>
    <w:rsid w:val="00C97341"/>
    <w:rsid w:val="00CA39CA"/>
    <w:rsid w:val="00CA3A3B"/>
    <w:rsid w:val="00CA4227"/>
    <w:rsid w:val="00CA6B61"/>
    <w:rsid w:val="00CB6583"/>
    <w:rsid w:val="00CC6CFB"/>
    <w:rsid w:val="00CC6EA3"/>
    <w:rsid w:val="00CD3BCF"/>
    <w:rsid w:val="00CE5807"/>
    <w:rsid w:val="00CF2DF9"/>
    <w:rsid w:val="00CF3D35"/>
    <w:rsid w:val="00CF501C"/>
    <w:rsid w:val="00CF777E"/>
    <w:rsid w:val="00D00B41"/>
    <w:rsid w:val="00D01AB8"/>
    <w:rsid w:val="00D02003"/>
    <w:rsid w:val="00D02D31"/>
    <w:rsid w:val="00D0499E"/>
    <w:rsid w:val="00D06787"/>
    <w:rsid w:val="00D11D24"/>
    <w:rsid w:val="00D125AD"/>
    <w:rsid w:val="00D14273"/>
    <w:rsid w:val="00D163AC"/>
    <w:rsid w:val="00D22731"/>
    <w:rsid w:val="00D31ADF"/>
    <w:rsid w:val="00D32303"/>
    <w:rsid w:val="00D3646B"/>
    <w:rsid w:val="00D37F39"/>
    <w:rsid w:val="00D40F3F"/>
    <w:rsid w:val="00D41EB9"/>
    <w:rsid w:val="00D50A81"/>
    <w:rsid w:val="00D5326C"/>
    <w:rsid w:val="00D53B1A"/>
    <w:rsid w:val="00D60F63"/>
    <w:rsid w:val="00D632CA"/>
    <w:rsid w:val="00D73215"/>
    <w:rsid w:val="00D82079"/>
    <w:rsid w:val="00D841DF"/>
    <w:rsid w:val="00D873D4"/>
    <w:rsid w:val="00D945A6"/>
    <w:rsid w:val="00DA40DF"/>
    <w:rsid w:val="00DA6207"/>
    <w:rsid w:val="00DB47F1"/>
    <w:rsid w:val="00DC08EC"/>
    <w:rsid w:val="00DD5539"/>
    <w:rsid w:val="00DD6F54"/>
    <w:rsid w:val="00DE1F18"/>
    <w:rsid w:val="00DE3F88"/>
    <w:rsid w:val="00DE7805"/>
    <w:rsid w:val="00DF42F2"/>
    <w:rsid w:val="00DF48F7"/>
    <w:rsid w:val="00E06052"/>
    <w:rsid w:val="00E10836"/>
    <w:rsid w:val="00E14EB3"/>
    <w:rsid w:val="00E23E17"/>
    <w:rsid w:val="00E25D06"/>
    <w:rsid w:val="00E30739"/>
    <w:rsid w:val="00E33461"/>
    <w:rsid w:val="00E3430B"/>
    <w:rsid w:val="00E37861"/>
    <w:rsid w:val="00E4170A"/>
    <w:rsid w:val="00E4574C"/>
    <w:rsid w:val="00E46980"/>
    <w:rsid w:val="00E547E3"/>
    <w:rsid w:val="00E57FC8"/>
    <w:rsid w:val="00E608C7"/>
    <w:rsid w:val="00E60ECB"/>
    <w:rsid w:val="00E62B9F"/>
    <w:rsid w:val="00E63219"/>
    <w:rsid w:val="00E70CAB"/>
    <w:rsid w:val="00E72461"/>
    <w:rsid w:val="00E77D55"/>
    <w:rsid w:val="00E940AD"/>
    <w:rsid w:val="00E943D0"/>
    <w:rsid w:val="00E95BD5"/>
    <w:rsid w:val="00E96937"/>
    <w:rsid w:val="00EA26FC"/>
    <w:rsid w:val="00EA290E"/>
    <w:rsid w:val="00EA2C9A"/>
    <w:rsid w:val="00EA5297"/>
    <w:rsid w:val="00EA5E50"/>
    <w:rsid w:val="00EB674B"/>
    <w:rsid w:val="00EC1269"/>
    <w:rsid w:val="00EC4A89"/>
    <w:rsid w:val="00ED26E2"/>
    <w:rsid w:val="00ED2947"/>
    <w:rsid w:val="00ED7AF0"/>
    <w:rsid w:val="00EE0DDF"/>
    <w:rsid w:val="00EE3544"/>
    <w:rsid w:val="00EE40DA"/>
    <w:rsid w:val="00EE7FCB"/>
    <w:rsid w:val="00EF1E03"/>
    <w:rsid w:val="00F001D7"/>
    <w:rsid w:val="00F21F48"/>
    <w:rsid w:val="00F228C9"/>
    <w:rsid w:val="00F27566"/>
    <w:rsid w:val="00F35E4B"/>
    <w:rsid w:val="00F37BFB"/>
    <w:rsid w:val="00F40433"/>
    <w:rsid w:val="00F40611"/>
    <w:rsid w:val="00F40A0B"/>
    <w:rsid w:val="00F43959"/>
    <w:rsid w:val="00F44F83"/>
    <w:rsid w:val="00F471C9"/>
    <w:rsid w:val="00F53030"/>
    <w:rsid w:val="00F54CE5"/>
    <w:rsid w:val="00F555CC"/>
    <w:rsid w:val="00F56342"/>
    <w:rsid w:val="00F63924"/>
    <w:rsid w:val="00F6799B"/>
    <w:rsid w:val="00F8022B"/>
    <w:rsid w:val="00F815F9"/>
    <w:rsid w:val="00F841B7"/>
    <w:rsid w:val="00F87768"/>
    <w:rsid w:val="00F94C93"/>
    <w:rsid w:val="00F9610C"/>
    <w:rsid w:val="00F96CD0"/>
    <w:rsid w:val="00F97AB3"/>
    <w:rsid w:val="00FA19BB"/>
    <w:rsid w:val="00FA46EE"/>
    <w:rsid w:val="00FA7A7D"/>
    <w:rsid w:val="00FD1B71"/>
    <w:rsid w:val="00FD2B2E"/>
    <w:rsid w:val="00FD590C"/>
    <w:rsid w:val="00FD62F1"/>
    <w:rsid w:val="00FD6BB6"/>
    <w:rsid w:val="00FD7853"/>
    <w:rsid w:val="00FD7AAC"/>
    <w:rsid w:val="00FE1345"/>
    <w:rsid w:val="00FE1F34"/>
    <w:rsid w:val="00FE6983"/>
    <w:rsid w:val="00FF58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9B305"/>
  <w15:docId w15:val="{F092F497-485A-4144-ACE6-B65490DD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5B93"/>
    <w:rPr>
      <w:rFonts w:ascii="Helvetica" w:hAnsi="Helvetica"/>
      <w:sz w:val="22"/>
      <w:lang w:val="en-GB" w:eastAsia="fr-FR"/>
    </w:rPr>
  </w:style>
  <w:style w:type="paragraph" w:styleId="Naslov1">
    <w:name w:val="heading 1"/>
    <w:basedOn w:val="Navaden"/>
    <w:next w:val="Navaden"/>
    <w:link w:val="Naslov1Znak"/>
    <w:uiPriority w:val="9"/>
    <w:qFormat/>
    <w:rsid w:val="00B67DCF"/>
    <w:pPr>
      <w:keepNext/>
      <w:keepLines/>
      <w:spacing w:before="480"/>
      <w:outlineLvl w:val="0"/>
    </w:pPr>
    <w:rPr>
      <w:rFonts w:ascii="Arial" w:eastAsiaTheme="majorEastAsia" w:hAnsi="Arial" w:cstheme="majorBidi"/>
      <w:b/>
      <w:bCs/>
      <w:sz w:val="24"/>
      <w:szCs w:val="28"/>
      <w:lang w:val="sl-SI" w:eastAsia="en-US"/>
    </w:rPr>
  </w:style>
  <w:style w:type="paragraph" w:styleId="Naslov2">
    <w:name w:val="heading 2"/>
    <w:basedOn w:val="Navaden"/>
    <w:next w:val="Navaden"/>
    <w:link w:val="Naslov2Znak"/>
    <w:uiPriority w:val="9"/>
    <w:unhideWhenUsed/>
    <w:qFormat/>
    <w:rsid w:val="00B75B93"/>
    <w:pPr>
      <w:keepNext/>
      <w:keepLines/>
      <w:numPr>
        <w:ilvl w:val="1"/>
        <w:numId w:val="2"/>
      </w:numPr>
      <w:spacing w:before="200"/>
      <w:outlineLvl w:val="1"/>
    </w:pPr>
    <w:rPr>
      <w:rFonts w:eastAsiaTheme="majorEastAsia" w:cstheme="majorBidi"/>
      <w:b/>
      <w:bCs/>
      <w:color w:val="4F81BD" w:themeColor="accent1"/>
      <w:sz w:val="26"/>
      <w:szCs w:val="26"/>
    </w:rPr>
  </w:style>
  <w:style w:type="paragraph" w:styleId="Naslov3">
    <w:name w:val="heading 3"/>
    <w:basedOn w:val="Navaden"/>
    <w:next w:val="Navaden"/>
    <w:link w:val="Naslov3Znak"/>
    <w:uiPriority w:val="9"/>
    <w:semiHidden/>
    <w:unhideWhenUsed/>
    <w:qFormat/>
    <w:rsid w:val="00A20602"/>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A20602"/>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A20602"/>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A20602"/>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A20602"/>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A2060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A2060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67DCF"/>
    <w:rPr>
      <w:rFonts w:ascii="Arial" w:eastAsiaTheme="majorEastAsia" w:hAnsi="Arial" w:cstheme="majorBidi"/>
      <w:b/>
      <w:bCs/>
      <w:szCs w:val="28"/>
    </w:rPr>
  </w:style>
  <w:style w:type="character" w:customStyle="1" w:styleId="Naslov2Znak">
    <w:name w:val="Naslov 2 Znak"/>
    <w:basedOn w:val="Privzetapisavaodstavka"/>
    <w:link w:val="Naslov2"/>
    <w:uiPriority w:val="9"/>
    <w:rsid w:val="00B75B93"/>
    <w:rPr>
      <w:rFonts w:ascii="Helvetica" w:eastAsiaTheme="majorEastAsia" w:hAnsi="Helvetica" w:cstheme="majorBidi"/>
      <w:b/>
      <w:bCs/>
      <w:color w:val="4F81BD" w:themeColor="accent1"/>
      <w:sz w:val="26"/>
      <w:szCs w:val="26"/>
      <w:lang w:val="en-GB" w:eastAsia="fr-FR"/>
    </w:rPr>
  </w:style>
  <w:style w:type="character" w:customStyle="1" w:styleId="Naslov3Znak">
    <w:name w:val="Naslov 3 Znak"/>
    <w:basedOn w:val="Privzetapisavaodstavka"/>
    <w:link w:val="Naslov3"/>
    <w:uiPriority w:val="9"/>
    <w:semiHidden/>
    <w:rsid w:val="00A20602"/>
    <w:rPr>
      <w:rFonts w:asciiTheme="majorHAnsi" w:eastAsiaTheme="majorEastAsia" w:hAnsiTheme="majorHAnsi" w:cstheme="majorBidi"/>
      <w:b/>
      <w:bCs/>
      <w:color w:val="4F81BD" w:themeColor="accent1"/>
      <w:sz w:val="22"/>
      <w:lang w:val="en-GB" w:eastAsia="fr-FR"/>
    </w:rPr>
  </w:style>
  <w:style w:type="character" w:customStyle="1" w:styleId="Naslov4Znak">
    <w:name w:val="Naslov 4 Znak"/>
    <w:basedOn w:val="Privzetapisavaodstavka"/>
    <w:link w:val="Naslov4"/>
    <w:uiPriority w:val="9"/>
    <w:semiHidden/>
    <w:rsid w:val="00A20602"/>
    <w:rPr>
      <w:rFonts w:asciiTheme="majorHAnsi" w:eastAsiaTheme="majorEastAsia" w:hAnsiTheme="majorHAnsi" w:cstheme="majorBidi"/>
      <w:b/>
      <w:bCs/>
      <w:i/>
      <w:iCs/>
      <w:color w:val="4F81BD" w:themeColor="accent1"/>
      <w:sz w:val="22"/>
      <w:lang w:val="en-GB" w:eastAsia="fr-FR"/>
    </w:rPr>
  </w:style>
  <w:style w:type="character" w:customStyle="1" w:styleId="Naslov5Znak">
    <w:name w:val="Naslov 5 Znak"/>
    <w:basedOn w:val="Privzetapisavaodstavka"/>
    <w:link w:val="Naslov5"/>
    <w:uiPriority w:val="9"/>
    <w:semiHidden/>
    <w:rsid w:val="00A20602"/>
    <w:rPr>
      <w:rFonts w:asciiTheme="majorHAnsi" w:eastAsiaTheme="majorEastAsia" w:hAnsiTheme="majorHAnsi" w:cstheme="majorBidi"/>
      <w:color w:val="243F60" w:themeColor="accent1" w:themeShade="7F"/>
      <w:sz w:val="22"/>
      <w:lang w:val="en-GB" w:eastAsia="fr-FR"/>
    </w:rPr>
  </w:style>
  <w:style w:type="character" w:customStyle="1" w:styleId="Naslov6Znak">
    <w:name w:val="Naslov 6 Znak"/>
    <w:basedOn w:val="Privzetapisavaodstavka"/>
    <w:link w:val="Naslov6"/>
    <w:uiPriority w:val="9"/>
    <w:semiHidden/>
    <w:rsid w:val="00A20602"/>
    <w:rPr>
      <w:rFonts w:asciiTheme="majorHAnsi" w:eastAsiaTheme="majorEastAsia" w:hAnsiTheme="majorHAnsi" w:cstheme="majorBidi"/>
      <w:i/>
      <w:iCs/>
      <w:color w:val="243F60" w:themeColor="accent1" w:themeShade="7F"/>
      <w:sz w:val="22"/>
      <w:lang w:val="en-GB" w:eastAsia="fr-FR"/>
    </w:rPr>
  </w:style>
  <w:style w:type="character" w:customStyle="1" w:styleId="Naslov7Znak">
    <w:name w:val="Naslov 7 Znak"/>
    <w:basedOn w:val="Privzetapisavaodstavka"/>
    <w:link w:val="Naslov7"/>
    <w:uiPriority w:val="9"/>
    <w:semiHidden/>
    <w:rsid w:val="00A20602"/>
    <w:rPr>
      <w:rFonts w:asciiTheme="majorHAnsi" w:eastAsiaTheme="majorEastAsia" w:hAnsiTheme="majorHAnsi" w:cstheme="majorBidi"/>
      <w:i/>
      <w:iCs/>
      <w:color w:val="404040" w:themeColor="text1" w:themeTint="BF"/>
      <w:sz w:val="22"/>
      <w:lang w:val="en-GB" w:eastAsia="fr-FR"/>
    </w:rPr>
  </w:style>
  <w:style w:type="character" w:customStyle="1" w:styleId="Naslov8Znak">
    <w:name w:val="Naslov 8 Znak"/>
    <w:basedOn w:val="Privzetapisavaodstavka"/>
    <w:link w:val="Naslov8"/>
    <w:uiPriority w:val="9"/>
    <w:semiHidden/>
    <w:rsid w:val="00A20602"/>
    <w:rPr>
      <w:rFonts w:asciiTheme="majorHAnsi" w:eastAsiaTheme="majorEastAsia" w:hAnsiTheme="majorHAnsi" w:cstheme="majorBidi"/>
      <w:color w:val="404040" w:themeColor="text1" w:themeTint="BF"/>
      <w:sz w:val="20"/>
      <w:szCs w:val="20"/>
      <w:lang w:val="en-GB" w:eastAsia="fr-FR"/>
    </w:rPr>
  </w:style>
  <w:style w:type="character" w:customStyle="1" w:styleId="Naslov9Znak">
    <w:name w:val="Naslov 9 Znak"/>
    <w:basedOn w:val="Privzetapisavaodstavka"/>
    <w:link w:val="Naslov9"/>
    <w:uiPriority w:val="9"/>
    <w:semiHidden/>
    <w:rsid w:val="00A20602"/>
    <w:rPr>
      <w:rFonts w:asciiTheme="majorHAnsi" w:eastAsiaTheme="majorEastAsia" w:hAnsiTheme="majorHAnsi" w:cstheme="majorBidi"/>
      <w:i/>
      <w:iCs/>
      <w:color w:val="404040" w:themeColor="text1" w:themeTint="BF"/>
      <w:sz w:val="20"/>
      <w:szCs w:val="20"/>
      <w:lang w:val="en-GB" w:eastAsia="fr-FR"/>
    </w:rPr>
  </w:style>
  <w:style w:type="paragraph" w:styleId="Napis">
    <w:name w:val="caption"/>
    <w:basedOn w:val="Navaden"/>
    <w:next w:val="Navaden"/>
    <w:uiPriority w:val="35"/>
    <w:unhideWhenUsed/>
    <w:qFormat/>
    <w:rsid w:val="00A20602"/>
    <w:pPr>
      <w:spacing w:after="200"/>
    </w:pPr>
    <w:rPr>
      <w:b/>
      <w:bCs/>
      <w:color w:val="4F81BD" w:themeColor="accent1"/>
      <w:sz w:val="18"/>
      <w:szCs w:val="18"/>
    </w:rPr>
  </w:style>
  <w:style w:type="paragraph" w:styleId="Naslov">
    <w:name w:val="Title"/>
    <w:basedOn w:val="Navaden"/>
    <w:next w:val="Navaden"/>
    <w:link w:val="NaslovZnak"/>
    <w:uiPriority w:val="10"/>
    <w:qFormat/>
    <w:rsid w:val="00B75B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B75B93"/>
    <w:rPr>
      <w:rFonts w:asciiTheme="majorHAnsi" w:eastAsiaTheme="majorEastAsia" w:hAnsiTheme="majorHAnsi" w:cstheme="majorBidi"/>
      <w:color w:val="17365D" w:themeColor="text2" w:themeShade="BF"/>
      <w:spacing w:val="5"/>
      <w:kern w:val="28"/>
      <w:sz w:val="52"/>
      <w:szCs w:val="52"/>
      <w:lang w:val="en-GB" w:eastAsia="fr-FR"/>
    </w:rPr>
  </w:style>
  <w:style w:type="paragraph" w:styleId="Podnaslov">
    <w:name w:val="Subtitle"/>
    <w:basedOn w:val="Navaden"/>
    <w:next w:val="Navaden"/>
    <w:link w:val="PodnaslovZnak"/>
    <w:qFormat/>
    <w:rsid w:val="000F56B7"/>
    <w:pPr>
      <w:spacing w:after="60"/>
      <w:outlineLvl w:val="1"/>
    </w:pPr>
    <w:rPr>
      <w:rFonts w:ascii="Arial" w:eastAsiaTheme="majorEastAsia" w:hAnsi="Arial" w:cstheme="majorBidi"/>
      <w:sz w:val="24"/>
      <w:lang w:val="sl-SI" w:eastAsia="en-US"/>
    </w:rPr>
  </w:style>
  <w:style w:type="character" w:customStyle="1" w:styleId="PodnaslovZnak">
    <w:name w:val="Podnaslov Znak"/>
    <w:basedOn w:val="Privzetapisavaodstavka"/>
    <w:link w:val="Podnaslov"/>
    <w:rsid w:val="000F56B7"/>
    <w:rPr>
      <w:rFonts w:ascii="Arial" w:eastAsiaTheme="majorEastAsia" w:hAnsi="Arial" w:cstheme="majorBidi"/>
    </w:rPr>
  </w:style>
  <w:style w:type="character" w:styleId="Krepko">
    <w:name w:val="Strong"/>
    <w:basedOn w:val="Privzetapisavaodstavka"/>
    <w:uiPriority w:val="22"/>
    <w:qFormat/>
    <w:rsid w:val="00B75B93"/>
    <w:rPr>
      <w:b/>
      <w:bCs/>
    </w:rPr>
  </w:style>
  <w:style w:type="character" w:styleId="Poudarek">
    <w:name w:val="Emphasis"/>
    <w:uiPriority w:val="20"/>
    <w:qFormat/>
    <w:rsid w:val="00A20602"/>
    <w:rPr>
      <w:i/>
      <w:iCs/>
    </w:rPr>
  </w:style>
  <w:style w:type="paragraph" w:styleId="Brezrazmikov">
    <w:name w:val="No Spacing"/>
    <w:basedOn w:val="Navaden"/>
    <w:link w:val="BrezrazmikovZnak"/>
    <w:uiPriority w:val="1"/>
    <w:qFormat/>
    <w:rsid w:val="00A20602"/>
  </w:style>
  <w:style w:type="character" w:customStyle="1" w:styleId="BrezrazmikovZnak">
    <w:name w:val="Brez razmikov Znak"/>
    <w:basedOn w:val="Privzetapisavaodstavka"/>
    <w:link w:val="Brezrazmikov"/>
    <w:uiPriority w:val="1"/>
    <w:rsid w:val="00A20602"/>
    <w:rPr>
      <w:rFonts w:ascii="Helvetica" w:hAnsi="Helvetica"/>
      <w:sz w:val="22"/>
      <w:lang w:val="en-GB" w:eastAsia="fr-FR"/>
    </w:rPr>
  </w:style>
  <w:style w:type="paragraph" w:styleId="Odstavekseznama">
    <w:name w:val="List Paragraph"/>
    <w:aliases w:val="numbered list"/>
    <w:basedOn w:val="Navaden"/>
    <w:link w:val="OdstavekseznamaZnak"/>
    <w:uiPriority w:val="34"/>
    <w:qFormat/>
    <w:rsid w:val="00B75B93"/>
    <w:pPr>
      <w:ind w:left="720"/>
      <w:contextualSpacing/>
    </w:pPr>
  </w:style>
  <w:style w:type="paragraph" w:styleId="Citat">
    <w:name w:val="Quote"/>
    <w:basedOn w:val="Navaden"/>
    <w:next w:val="Navaden"/>
    <w:link w:val="CitatZnak"/>
    <w:uiPriority w:val="29"/>
    <w:qFormat/>
    <w:rsid w:val="00A20602"/>
    <w:rPr>
      <w:i/>
      <w:iCs/>
      <w:color w:val="000000" w:themeColor="text1"/>
    </w:rPr>
  </w:style>
  <w:style w:type="character" w:customStyle="1" w:styleId="CitatZnak">
    <w:name w:val="Citat Znak"/>
    <w:basedOn w:val="Privzetapisavaodstavka"/>
    <w:link w:val="Citat"/>
    <w:uiPriority w:val="29"/>
    <w:rsid w:val="00A20602"/>
    <w:rPr>
      <w:rFonts w:ascii="Helvetica" w:hAnsi="Helvetica"/>
      <w:i/>
      <w:iCs/>
      <w:color w:val="000000" w:themeColor="text1"/>
      <w:sz w:val="22"/>
      <w:lang w:val="en-GB" w:eastAsia="fr-FR"/>
    </w:rPr>
  </w:style>
  <w:style w:type="paragraph" w:styleId="Intenzivencitat">
    <w:name w:val="Intense Quote"/>
    <w:basedOn w:val="Navaden"/>
    <w:next w:val="Navaden"/>
    <w:link w:val="IntenzivencitatZnak"/>
    <w:uiPriority w:val="30"/>
    <w:qFormat/>
    <w:rsid w:val="00A20602"/>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A20602"/>
    <w:rPr>
      <w:rFonts w:ascii="Helvetica" w:hAnsi="Helvetica"/>
      <w:b/>
      <w:bCs/>
      <w:i/>
      <w:iCs/>
      <w:color w:val="4F81BD" w:themeColor="accent1"/>
      <w:sz w:val="22"/>
      <w:lang w:val="en-GB" w:eastAsia="fr-FR"/>
    </w:rPr>
  </w:style>
  <w:style w:type="character" w:styleId="Neenpoudarek">
    <w:name w:val="Subtle Emphasis"/>
    <w:uiPriority w:val="19"/>
    <w:qFormat/>
    <w:rsid w:val="00A20602"/>
    <w:rPr>
      <w:i/>
      <w:iCs/>
      <w:color w:val="808080" w:themeColor="text1" w:themeTint="7F"/>
    </w:rPr>
  </w:style>
  <w:style w:type="character" w:styleId="Intenzivenpoudarek">
    <w:name w:val="Intense Emphasis"/>
    <w:uiPriority w:val="21"/>
    <w:qFormat/>
    <w:rsid w:val="00A20602"/>
    <w:rPr>
      <w:b/>
      <w:bCs/>
      <w:i/>
      <w:iCs/>
      <w:color w:val="4F81BD" w:themeColor="accent1"/>
    </w:rPr>
  </w:style>
  <w:style w:type="character" w:styleId="Neensklic">
    <w:name w:val="Subtle Reference"/>
    <w:basedOn w:val="Privzetapisavaodstavka"/>
    <w:uiPriority w:val="31"/>
    <w:qFormat/>
    <w:rsid w:val="00B75B93"/>
    <w:rPr>
      <w:smallCaps/>
      <w:color w:val="C0504D" w:themeColor="accent2"/>
      <w:u w:val="single"/>
    </w:rPr>
  </w:style>
  <w:style w:type="character" w:styleId="Intenzivensklic">
    <w:name w:val="Intense Reference"/>
    <w:uiPriority w:val="32"/>
    <w:qFormat/>
    <w:rsid w:val="00A20602"/>
    <w:rPr>
      <w:b/>
      <w:bCs/>
      <w:smallCaps/>
      <w:color w:val="C0504D" w:themeColor="accent2"/>
      <w:spacing w:val="5"/>
      <w:u w:val="single"/>
    </w:rPr>
  </w:style>
  <w:style w:type="character" w:styleId="Naslovknjige">
    <w:name w:val="Book Title"/>
    <w:uiPriority w:val="33"/>
    <w:qFormat/>
    <w:rsid w:val="00A20602"/>
    <w:rPr>
      <w:b/>
      <w:bCs/>
      <w:smallCaps/>
      <w:spacing w:val="5"/>
    </w:rPr>
  </w:style>
  <w:style w:type="paragraph" w:styleId="NaslovTOC">
    <w:name w:val="TOC Heading"/>
    <w:basedOn w:val="Naslov1"/>
    <w:next w:val="Navaden"/>
    <w:uiPriority w:val="39"/>
    <w:semiHidden/>
    <w:unhideWhenUsed/>
    <w:qFormat/>
    <w:rsid w:val="00A20602"/>
    <w:pPr>
      <w:outlineLvl w:val="9"/>
    </w:pPr>
    <w:rPr>
      <w:rFonts w:asciiTheme="majorHAnsi" w:hAnsiTheme="majorHAnsi"/>
      <w:color w:val="365F91" w:themeColor="accent1" w:themeShade="BF"/>
    </w:rPr>
  </w:style>
  <w:style w:type="paragraph" w:styleId="Sprotnaopomba-besedilo">
    <w:name w:val="footnote text"/>
    <w:aliases w:val="Sprotna opomba - besedilo Znak4 Znak2 Znak,Sprotna opomba - besedilo Znak Znak24 Znak2 Znak,Sprotna opomba - besedilo Znak4 Znak Znak Znak Znak Char Char Char Char Char,Footnote Text1 Char Char"/>
    <w:basedOn w:val="Navaden"/>
    <w:link w:val="Sprotnaopomba-besediloZnak"/>
    <w:autoRedefine/>
    <w:unhideWhenUsed/>
    <w:qFormat/>
    <w:rsid w:val="00B75B93"/>
    <w:rPr>
      <w:rFonts w:asciiTheme="minorHAnsi" w:hAnsiTheme="minorHAnsi"/>
      <w:sz w:val="24"/>
    </w:rPr>
  </w:style>
  <w:style w:type="character" w:customStyle="1" w:styleId="Sprotnaopomba-besediloZnak">
    <w:name w:val="Sprotna opomba - besedilo Znak"/>
    <w:aliases w:val="Sprotna opomba - besedilo Znak4 Znak2 Znak Znak,Sprotna opomba - besedilo Znak Znak24 Znak2 Znak Znak,Sprotna opomba - besedilo Znak4 Znak Znak Znak Znak Char Char Char Char Char Znak,Footnote Text1 Char Char Znak"/>
    <w:basedOn w:val="Privzetapisavaodstavka"/>
    <w:link w:val="Sprotnaopomba-besedilo"/>
    <w:qFormat/>
    <w:rsid w:val="00B75B93"/>
    <w:rPr>
      <w:lang w:val="en-GB" w:eastAsia="fr-FR"/>
    </w:rPr>
  </w:style>
  <w:style w:type="character" w:styleId="Sprotnaopomba-sklic">
    <w:name w:val="footnote reference"/>
    <w:basedOn w:val="Privzetapisavaodstavka"/>
    <w:unhideWhenUsed/>
    <w:qFormat/>
    <w:rsid w:val="00B75B93"/>
    <w:rPr>
      <w:vertAlign w:val="superscript"/>
    </w:rPr>
  </w:style>
  <w:style w:type="paragraph" w:customStyle="1" w:styleId="5">
    <w:name w:val="5"/>
    <w:basedOn w:val="Naslov5"/>
    <w:next w:val="Navaden"/>
    <w:link w:val="5Znak"/>
    <w:qFormat/>
    <w:rsid w:val="00C56B75"/>
    <w:pPr>
      <w:numPr>
        <w:ilvl w:val="4"/>
        <w:numId w:val="1"/>
      </w:numPr>
      <w:tabs>
        <w:tab w:val="left" w:pos="567"/>
      </w:tabs>
      <w:spacing w:before="120" w:after="120"/>
      <w:ind w:left="851" w:hanging="851"/>
      <w:jc w:val="both"/>
    </w:pPr>
    <w:rPr>
      <w:rFonts w:ascii="Times New Roman" w:hAnsi="Times New Roman"/>
      <w:smallCaps/>
      <w:color w:val="auto"/>
      <w:sz w:val="20"/>
      <w:lang w:eastAsia="en-US"/>
    </w:rPr>
  </w:style>
  <w:style w:type="character" w:customStyle="1" w:styleId="5Znak">
    <w:name w:val="5 Znak"/>
    <w:basedOn w:val="Privzetapisavaodstavka"/>
    <w:link w:val="5"/>
    <w:rsid w:val="00C56B75"/>
    <w:rPr>
      <w:rFonts w:ascii="Times New Roman" w:eastAsiaTheme="majorEastAsia" w:hAnsi="Times New Roman" w:cstheme="majorBidi"/>
      <w:smallCaps/>
      <w:sz w:val="20"/>
      <w:lang w:val="en-GB"/>
    </w:rPr>
  </w:style>
  <w:style w:type="paragraph" w:styleId="Glava">
    <w:name w:val="header"/>
    <w:basedOn w:val="Navaden"/>
    <w:link w:val="GlavaZnak"/>
    <w:uiPriority w:val="99"/>
    <w:unhideWhenUsed/>
    <w:rsid w:val="00BC771D"/>
    <w:pPr>
      <w:tabs>
        <w:tab w:val="center" w:pos="4536"/>
        <w:tab w:val="right" w:pos="9072"/>
      </w:tabs>
    </w:pPr>
    <w:rPr>
      <w:noProof/>
      <w:lang w:val="sl-SI" w:eastAsia="sl-SI"/>
    </w:rPr>
  </w:style>
  <w:style w:type="character" w:customStyle="1" w:styleId="GlavaZnak">
    <w:name w:val="Glava Znak"/>
    <w:basedOn w:val="Privzetapisavaodstavka"/>
    <w:link w:val="Glava"/>
    <w:uiPriority w:val="99"/>
    <w:rsid w:val="00BC771D"/>
    <w:rPr>
      <w:rFonts w:ascii="Helvetica" w:hAnsi="Helvetica"/>
      <w:noProof/>
      <w:sz w:val="22"/>
      <w:lang w:eastAsia="sl-SI"/>
    </w:rPr>
  </w:style>
  <w:style w:type="paragraph" w:styleId="Noga">
    <w:name w:val="footer"/>
    <w:basedOn w:val="Navaden"/>
    <w:link w:val="NogaZnak"/>
    <w:uiPriority w:val="99"/>
    <w:unhideWhenUsed/>
    <w:rsid w:val="00865CF8"/>
    <w:pPr>
      <w:tabs>
        <w:tab w:val="center" w:pos="4536"/>
        <w:tab w:val="right" w:pos="9072"/>
      </w:tabs>
    </w:pPr>
  </w:style>
  <w:style w:type="character" w:customStyle="1" w:styleId="NogaZnak">
    <w:name w:val="Noga Znak"/>
    <w:basedOn w:val="Privzetapisavaodstavka"/>
    <w:link w:val="Noga"/>
    <w:uiPriority w:val="99"/>
    <w:rsid w:val="00865CF8"/>
    <w:rPr>
      <w:rFonts w:ascii="Helvetica" w:hAnsi="Helvetica"/>
      <w:sz w:val="22"/>
      <w:lang w:val="en-GB" w:eastAsia="fr-FR"/>
    </w:rPr>
  </w:style>
  <w:style w:type="paragraph" w:styleId="Besedilooblaka">
    <w:name w:val="Balloon Text"/>
    <w:basedOn w:val="Navaden"/>
    <w:link w:val="BesedilooblakaZnak"/>
    <w:uiPriority w:val="99"/>
    <w:semiHidden/>
    <w:unhideWhenUsed/>
    <w:rsid w:val="00865CF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65CF8"/>
    <w:rPr>
      <w:rFonts w:ascii="Tahoma" w:hAnsi="Tahoma" w:cs="Tahoma"/>
      <w:sz w:val="16"/>
      <w:szCs w:val="16"/>
      <w:lang w:val="en-GB" w:eastAsia="fr-FR"/>
    </w:rPr>
  </w:style>
  <w:style w:type="paragraph" w:customStyle="1" w:styleId="Default">
    <w:name w:val="Default"/>
    <w:rsid w:val="00014770"/>
    <w:pPr>
      <w:autoSpaceDE w:val="0"/>
      <w:autoSpaceDN w:val="0"/>
      <w:adjustRightInd w:val="0"/>
    </w:pPr>
    <w:rPr>
      <w:rFonts w:ascii="Times New Roman" w:hAnsi="Times New Roman" w:cs="Times New Roman"/>
      <w:color w:val="000000"/>
    </w:rPr>
  </w:style>
  <w:style w:type="character" w:customStyle="1" w:styleId="textmanjsi">
    <w:name w:val="text_manjsi"/>
    <w:basedOn w:val="Privzetapisavaodstavka"/>
    <w:rsid w:val="00014770"/>
  </w:style>
  <w:style w:type="character" w:styleId="Hiperpovezava">
    <w:name w:val="Hyperlink"/>
    <w:uiPriority w:val="99"/>
    <w:rsid w:val="006E24B3"/>
    <w:rPr>
      <w:color w:val="0000FF"/>
      <w:u w:val="single"/>
    </w:rPr>
  </w:style>
  <w:style w:type="paragraph" w:customStyle="1" w:styleId="datumtevilka">
    <w:name w:val="datum številka"/>
    <w:basedOn w:val="Navaden"/>
    <w:qFormat/>
    <w:rsid w:val="006E24B3"/>
    <w:pPr>
      <w:tabs>
        <w:tab w:val="left" w:pos="1701"/>
      </w:tabs>
      <w:spacing w:line="260" w:lineRule="atLeast"/>
    </w:pPr>
    <w:rPr>
      <w:rFonts w:ascii="Arial" w:eastAsia="Times New Roman" w:hAnsi="Arial" w:cs="Times New Roman"/>
      <w:sz w:val="20"/>
      <w:szCs w:val="20"/>
      <w:lang w:val="sl-SI" w:eastAsia="sl-SI"/>
    </w:rPr>
  </w:style>
  <w:style w:type="paragraph" w:customStyle="1" w:styleId="odstavek">
    <w:name w:val="odstavek"/>
    <w:basedOn w:val="Navaden"/>
    <w:rsid w:val="005428B3"/>
    <w:pPr>
      <w:spacing w:before="100" w:beforeAutospacing="1" w:after="100" w:afterAutospacing="1"/>
    </w:pPr>
    <w:rPr>
      <w:rFonts w:ascii="Times New Roman" w:eastAsia="Times New Roman" w:hAnsi="Times New Roman" w:cs="Times New Roman"/>
      <w:sz w:val="24"/>
      <w:lang w:val="sl-SI" w:eastAsia="sl-SI"/>
    </w:rPr>
  </w:style>
  <w:style w:type="character" w:styleId="Pripombasklic">
    <w:name w:val="annotation reference"/>
    <w:basedOn w:val="Privzetapisavaodstavka"/>
    <w:uiPriority w:val="99"/>
    <w:semiHidden/>
    <w:unhideWhenUsed/>
    <w:rsid w:val="00003491"/>
    <w:rPr>
      <w:sz w:val="16"/>
      <w:szCs w:val="16"/>
    </w:rPr>
  </w:style>
  <w:style w:type="paragraph" w:styleId="Pripombabesedilo">
    <w:name w:val="annotation text"/>
    <w:basedOn w:val="Navaden"/>
    <w:link w:val="PripombabesediloZnak"/>
    <w:uiPriority w:val="99"/>
    <w:semiHidden/>
    <w:unhideWhenUsed/>
    <w:rsid w:val="00003491"/>
    <w:pPr>
      <w:spacing w:after="160"/>
    </w:pPr>
    <w:rPr>
      <w:rFonts w:asciiTheme="minorHAnsi" w:hAnsiTheme="minorHAnsi"/>
      <w:sz w:val="20"/>
      <w:szCs w:val="20"/>
      <w:lang w:val="sl-SI" w:eastAsia="en-US"/>
    </w:rPr>
  </w:style>
  <w:style w:type="character" w:customStyle="1" w:styleId="PripombabesediloZnak">
    <w:name w:val="Pripomba – besedilo Znak"/>
    <w:basedOn w:val="Privzetapisavaodstavka"/>
    <w:link w:val="Pripombabesedilo"/>
    <w:uiPriority w:val="99"/>
    <w:semiHidden/>
    <w:rsid w:val="00003491"/>
    <w:rPr>
      <w:sz w:val="20"/>
      <w:szCs w:val="20"/>
    </w:rPr>
  </w:style>
  <w:style w:type="paragraph" w:customStyle="1" w:styleId="bodytext">
    <w:name w:val="bodytext"/>
    <w:basedOn w:val="Navaden"/>
    <w:rsid w:val="009D726F"/>
    <w:pPr>
      <w:spacing w:before="100" w:beforeAutospacing="1" w:after="100" w:afterAutospacing="1"/>
    </w:pPr>
    <w:rPr>
      <w:rFonts w:ascii="Times New Roman" w:eastAsia="Times New Roman" w:hAnsi="Times New Roman" w:cs="Times New Roman"/>
      <w:sz w:val="24"/>
      <w:lang w:val="sl-SI" w:eastAsia="sl-SI"/>
    </w:rPr>
  </w:style>
  <w:style w:type="paragraph" w:customStyle="1" w:styleId="Naslovpredpisa">
    <w:name w:val="Naslov_predpisa"/>
    <w:basedOn w:val="Navaden"/>
    <w:link w:val="NaslovpredpisaZnak"/>
    <w:qFormat/>
    <w:rsid w:val="00592312"/>
    <w:pPr>
      <w:suppressAutoHyphens/>
      <w:overflowPunct w:val="0"/>
      <w:autoSpaceDE w:val="0"/>
      <w:autoSpaceDN w:val="0"/>
      <w:adjustRightInd w:val="0"/>
      <w:spacing w:before="120" w:after="160" w:line="200" w:lineRule="exact"/>
      <w:jc w:val="center"/>
      <w:textAlignment w:val="baseline"/>
    </w:pPr>
    <w:rPr>
      <w:rFonts w:ascii="Arial" w:eastAsia="Times New Roman" w:hAnsi="Arial" w:cs="Times New Roman"/>
      <w:b/>
      <w:szCs w:val="22"/>
      <w:lang w:val="x-none" w:eastAsia="x-none"/>
    </w:rPr>
  </w:style>
  <w:style w:type="character" w:customStyle="1" w:styleId="NaslovpredpisaZnak">
    <w:name w:val="Naslov_predpisa Znak"/>
    <w:link w:val="Naslovpredpisa"/>
    <w:rsid w:val="00592312"/>
    <w:rPr>
      <w:rFonts w:ascii="Arial" w:eastAsia="Times New Roman" w:hAnsi="Arial" w:cs="Times New Roman"/>
      <w:b/>
      <w:sz w:val="22"/>
      <w:szCs w:val="22"/>
      <w:lang w:val="x-none" w:eastAsia="x-none"/>
    </w:rPr>
  </w:style>
  <w:style w:type="paragraph" w:customStyle="1" w:styleId="alineazaodstavkom">
    <w:name w:val="alineazaodstavkom"/>
    <w:basedOn w:val="Navaden"/>
    <w:rsid w:val="00B76004"/>
    <w:pPr>
      <w:spacing w:before="100" w:beforeAutospacing="1" w:after="100" w:afterAutospacing="1"/>
    </w:pPr>
    <w:rPr>
      <w:rFonts w:ascii="Times New Roman" w:eastAsia="Times New Roman" w:hAnsi="Times New Roman" w:cs="Times New Roman"/>
      <w:sz w:val="24"/>
      <w:lang w:val="sl-SI" w:eastAsia="sl-SI"/>
    </w:rPr>
  </w:style>
  <w:style w:type="paragraph" w:customStyle="1" w:styleId="len">
    <w:name w:val="len"/>
    <w:basedOn w:val="Navaden"/>
    <w:rsid w:val="00F96CD0"/>
    <w:pPr>
      <w:spacing w:before="100" w:beforeAutospacing="1" w:after="100" w:afterAutospacing="1"/>
    </w:pPr>
    <w:rPr>
      <w:rFonts w:ascii="Times New Roman" w:eastAsia="Times New Roman" w:hAnsi="Times New Roman" w:cs="Times New Roman"/>
      <w:sz w:val="24"/>
      <w:lang w:val="sl-SI" w:eastAsia="sl-SI"/>
    </w:rPr>
  </w:style>
  <w:style w:type="paragraph" w:customStyle="1" w:styleId="lennaslov">
    <w:name w:val="lennaslov"/>
    <w:basedOn w:val="Navaden"/>
    <w:rsid w:val="00F96CD0"/>
    <w:pPr>
      <w:spacing w:before="100" w:beforeAutospacing="1" w:after="100" w:afterAutospacing="1"/>
    </w:pPr>
    <w:rPr>
      <w:rFonts w:ascii="Times New Roman" w:eastAsia="Times New Roman" w:hAnsi="Times New Roman" w:cs="Times New Roman"/>
      <w:sz w:val="24"/>
      <w:lang w:val="sl-SI" w:eastAsia="sl-SI"/>
    </w:rPr>
  </w:style>
  <w:style w:type="paragraph" w:styleId="Revizija">
    <w:name w:val="Revision"/>
    <w:hidden/>
    <w:uiPriority w:val="99"/>
    <w:semiHidden/>
    <w:rsid w:val="0098566D"/>
    <w:rPr>
      <w:rFonts w:ascii="Helvetica" w:hAnsi="Helvetica"/>
      <w:sz w:val="22"/>
      <w:lang w:val="en-GB" w:eastAsia="fr-FR"/>
    </w:rPr>
  </w:style>
  <w:style w:type="character" w:customStyle="1" w:styleId="Nerazreenaomemba1">
    <w:name w:val="Nerazrešena omemba1"/>
    <w:basedOn w:val="Privzetapisavaodstavka"/>
    <w:uiPriority w:val="99"/>
    <w:semiHidden/>
    <w:unhideWhenUsed/>
    <w:rsid w:val="00D125AD"/>
    <w:rPr>
      <w:color w:val="605E5C"/>
      <w:shd w:val="clear" w:color="auto" w:fill="E1DFDD"/>
    </w:rPr>
  </w:style>
  <w:style w:type="character" w:customStyle="1" w:styleId="OdstavekseznamaZnak">
    <w:name w:val="Odstavek seznama Znak"/>
    <w:aliases w:val="numbered list Znak"/>
    <w:basedOn w:val="Privzetapisavaodstavka"/>
    <w:link w:val="Odstavekseznama"/>
    <w:uiPriority w:val="34"/>
    <w:locked/>
    <w:rsid w:val="00ED7AF0"/>
    <w:rPr>
      <w:rFonts w:ascii="Helvetica" w:hAnsi="Helvetica"/>
      <w:sz w:val="22"/>
      <w:lang w:val="en-GB" w:eastAsia="fr-FR"/>
    </w:rPr>
  </w:style>
  <w:style w:type="table" w:styleId="Tabelamrea">
    <w:name w:val="Table Grid"/>
    <w:basedOn w:val="Navadnatabela"/>
    <w:uiPriority w:val="39"/>
    <w:rsid w:val="000938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7">
    <w:name w:val="Slog7"/>
    <w:uiPriority w:val="99"/>
    <w:rsid w:val="00093809"/>
    <w:pPr>
      <w:numPr>
        <w:numId w:val="6"/>
      </w:numPr>
    </w:pPr>
  </w:style>
  <w:style w:type="character" w:customStyle="1" w:styleId="markedcontent">
    <w:name w:val="markedcontent"/>
    <w:basedOn w:val="Privzetapisavaodstavka"/>
    <w:rsid w:val="00B17283"/>
  </w:style>
  <w:style w:type="paragraph" w:styleId="Zadevapripombe">
    <w:name w:val="annotation subject"/>
    <w:basedOn w:val="Pripombabesedilo"/>
    <w:next w:val="Pripombabesedilo"/>
    <w:link w:val="ZadevapripombeZnak"/>
    <w:uiPriority w:val="99"/>
    <w:semiHidden/>
    <w:unhideWhenUsed/>
    <w:rsid w:val="00912AF9"/>
    <w:pPr>
      <w:spacing w:after="0"/>
    </w:pPr>
    <w:rPr>
      <w:rFonts w:ascii="Helvetica" w:hAnsi="Helvetica"/>
      <w:b/>
      <w:bCs/>
      <w:lang w:val="en-GB" w:eastAsia="fr-FR"/>
    </w:rPr>
  </w:style>
  <w:style w:type="character" w:customStyle="1" w:styleId="ZadevapripombeZnak">
    <w:name w:val="Zadeva pripombe Znak"/>
    <w:basedOn w:val="PripombabesediloZnak"/>
    <w:link w:val="Zadevapripombe"/>
    <w:uiPriority w:val="99"/>
    <w:semiHidden/>
    <w:rsid w:val="00912AF9"/>
    <w:rPr>
      <w:rFonts w:ascii="Helvetica" w:hAnsi="Helvetica"/>
      <w:b/>
      <w:bCs/>
      <w:sz w:val="20"/>
      <w:szCs w:val="20"/>
      <w:lang w:val="en-GB" w:eastAsia="fr-FR"/>
    </w:rPr>
  </w:style>
  <w:style w:type="paragraph" w:customStyle="1" w:styleId="tevilnatoka">
    <w:name w:val="tevilnatoka"/>
    <w:basedOn w:val="Navaden"/>
    <w:rsid w:val="00B80740"/>
    <w:pPr>
      <w:spacing w:before="100" w:beforeAutospacing="1" w:after="100" w:afterAutospacing="1"/>
    </w:pPr>
    <w:rPr>
      <w:rFonts w:ascii="Times New Roman" w:eastAsia="Times New Roman" w:hAnsi="Times New Roman" w:cs="Times New Roman"/>
      <w:sz w:val="24"/>
      <w:lang w:val="sl-SI" w:eastAsia="sl-SI"/>
    </w:rPr>
  </w:style>
  <w:style w:type="character" w:styleId="Nerazreenaomemba">
    <w:name w:val="Unresolved Mention"/>
    <w:basedOn w:val="Privzetapisavaodstavka"/>
    <w:uiPriority w:val="99"/>
    <w:semiHidden/>
    <w:unhideWhenUsed/>
    <w:rsid w:val="00D732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3890">
      <w:bodyDiv w:val="1"/>
      <w:marLeft w:val="0"/>
      <w:marRight w:val="0"/>
      <w:marTop w:val="0"/>
      <w:marBottom w:val="0"/>
      <w:divBdr>
        <w:top w:val="none" w:sz="0" w:space="0" w:color="auto"/>
        <w:left w:val="none" w:sz="0" w:space="0" w:color="auto"/>
        <w:bottom w:val="none" w:sz="0" w:space="0" w:color="auto"/>
        <w:right w:val="none" w:sz="0" w:space="0" w:color="auto"/>
      </w:divBdr>
    </w:div>
    <w:div w:id="145822190">
      <w:bodyDiv w:val="1"/>
      <w:marLeft w:val="0"/>
      <w:marRight w:val="0"/>
      <w:marTop w:val="0"/>
      <w:marBottom w:val="0"/>
      <w:divBdr>
        <w:top w:val="none" w:sz="0" w:space="0" w:color="auto"/>
        <w:left w:val="none" w:sz="0" w:space="0" w:color="auto"/>
        <w:bottom w:val="none" w:sz="0" w:space="0" w:color="auto"/>
        <w:right w:val="none" w:sz="0" w:space="0" w:color="auto"/>
      </w:divBdr>
      <w:divsChild>
        <w:div w:id="411046442">
          <w:marLeft w:val="1166"/>
          <w:marRight w:val="0"/>
          <w:marTop w:val="0"/>
          <w:marBottom w:val="0"/>
          <w:divBdr>
            <w:top w:val="none" w:sz="0" w:space="0" w:color="auto"/>
            <w:left w:val="none" w:sz="0" w:space="0" w:color="auto"/>
            <w:bottom w:val="none" w:sz="0" w:space="0" w:color="auto"/>
            <w:right w:val="none" w:sz="0" w:space="0" w:color="auto"/>
          </w:divBdr>
        </w:div>
        <w:div w:id="696736921">
          <w:marLeft w:val="1166"/>
          <w:marRight w:val="0"/>
          <w:marTop w:val="0"/>
          <w:marBottom w:val="0"/>
          <w:divBdr>
            <w:top w:val="none" w:sz="0" w:space="0" w:color="auto"/>
            <w:left w:val="none" w:sz="0" w:space="0" w:color="auto"/>
            <w:bottom w:val="none" w:sz="0" w:space="0" w:color="auto"/>
            <w:right w:val="none" w:sz="0" w:space="0" w:color="auto"/>
          </w:divBdr>
        </w:div>
      </w:divsChild>
    </w:div>
    <w:div w:id="193344874">
      <w:bodyDiv w:val="1"/>
      <w:marLeft w:val="0"/>
      <w:marRight w:val="0"/>
      <w:marTop w:val="0"/>
      <w:marBottom w:val="0"/>
      <w:divBdr>
        <w:top w:val="none" w:sz="0" w:space="0" w:color="auto"/>
        <w:left w:val="none" w:sz="0" w:space="0" w:color="auto"/>
        <w:bottom w:val="none" w:sz="0" w:space="0" w:color="auto"/>
        <w:right w:val="none" w:sz="0" w:space="0" w:color="auto"/>
      </w:divBdr>
    </w:div>
    <w:div w:id="291519480">
      <w:bodyDiv w:val="1"/>
      <w:marLeft w:val="0"/>
      <w:marRight w:val="0"/>
      <w:marTop w:val="0"/>
      <w:marBottom w:val="0"/>
      <w:divBdr>
        <w:top w:val="none" w:sz="0" w:space="0" w:color="auto"/>
        <w:left w:val="none" w:sz="0" w:space="0" w:color="auto"/>
        <w:bottom w:val="none" w:sz="0" w:space="0" w:color="auto"/>
        <w:right w:val="none" w:sz="0" w:space="0" w:color="auto"/>
      </w:divBdr>
    </w:div>
    <w:div w:id="556090207">
      <w:bodyDiv w:val="1"/>
      <w:marLeft w:val="0"/>
      <w:marRight w:val="0"/>
      <w:marTop w:val="0"/>
      <w:marBottom w:val="0"/>
      <w:divBdr>
        <w:top w:val="none" w:sz="0" w:space="0" w:color="auto"/>
        <w:left w:val="none" w:sz="0" w:space="0" w:color="auto"/>
        <w:bottom w:val="none" w:sz="0" w:space="0" w:color="auto"/>
        <w:right w:val="none" w:sz="0" w:space="0" w:color="auto"/>
      </w:divBdr>
    </w:div>
    <w:div w:id="594678709">
      <w:bodyDiv w:val="1"/>
      <w:marLeft w:val="0"/>
      <w:marRight w:val="0"/>
      <w:marTop w:val="0"/>
      <w:marBottom w:val="0"/>
      <w:divBdr>
        <w:top w:val="none" w:sz="0" w:space="0" w:color="auto"/>
        <w:left w:val="none" w:sz="0" w:space="0" w:color="auto"/>
        <w:bottom w:val="none" w:sz="0" w:space="0" w:color="auto"/>
        <w:right w:val="none" w:sz="0" w:space="0" w:color="auto"/>
      </w:divBdr>
    </w:div>
    <w:div w:id="811753647">
      <w:bodyDiv w:val="1"/>
      <w:marLeft w:val="0"/>
      <w:marRight w:val="0"/>
      <w:marTop w:val="0"/>
      <w:marBottom w:val="0"/>
      <w:divBdr>
        <w:top w:val="none" w:sz="0" w:space="0" w:color="auto"/>
        <w:left w:val="none" w:sz="0" w:space="0" w:color="auto"/>
        <w:bottom w:val="none" w:sz="0" w:space="0" w:color="auto"/>
        <w:right w:val="none" w:sz="0" w:space="0" w:color="auto"/>
      </w:divBdr>
    </w:div>
    <w:div w:id="943881034">
      <w:bodyDiv w:val="1"/>
      <w:marLeft w:val="0"/>
      <w:marRight w:val="0"/>
      <w:marTop w:val="0"/>
      <w:marBottom w:val="0"/>
      <w:divBdr>
        <w:top w:val="none" w:sz="0" w:space="0" w:color="auto"/>
        <w:left w:val="none" w:sz="0" w:space="0" w:color="auto"/>
        <w:bottom w:val="none" w:sz="0" w:space="0" w:color="auto"/>
        <w:right w:val="none" w:sz="0" w:space="0" w:color="auto"/>
      </w:divBdr>
    </w:div>
    <w:div w:id="1091701551">
      <w:bodyDiv w:val="1"/>
      <w:marLeft w:val="0"/>
      <w:marRight w:val="0"/>
      <w:marTop w:val="0"/>
      <w:marBottom w:val="0"/>
      <w:divBdr>
        <w:top w:val="none" w:sz="0" w:space="0" w:color="auto"/>
        <w:left w:val="none" w:sz="0" w:space="0" w:color="auto"/>
        <w:bottom w:val="none" w:sz="0" w:space="0" w:color="auto"/>
        <w:right w:val="none" w:sz="0" w:space="0" w:color="auto"/>
      </w:divBdr>
    </w:div>
    <w:div w:id="1226575251">
      <w:bodyDiv w:val="1"/>
      <w:marLeft w:val="0"/>
      <w:marRight w:val="0"/>
      <w:marTop w:val="0"/>
      <w:marBottom w:val="0"/>
      <w:divBdr>
        <w:top w:val="none" w:sz="0" w:space="0" w:color="auto"/>
        <w:left w:val="none" w:sz="0" w:space="0" w:color="auto"/>
        <w:bottom w:val="none" w:sz="0" w:space="0" w:color="auto"/>
        <w:right w:val="none" w:sz="0" w:space="0" w:color="auto"/>
      </w:divBdr>
    </w:div>
    <w:div w:id="1296713241">
      <w:bodyDiv w:val="1"/>
      <w:marLeft w:val="0"/>
      <w:marRight w:val="0"/>
      <w:marTop w:val="0"/>
      <w:marBottom w:val="0"/>
      <w:divBdr>
        <w:top w:val="none" w:sz="0" w:space="0" w:color="auto"/>
        <w:left w:val="none" w:sz="0" w:space="0" w:color="auto"/>
        <w:bottom w:val="none" w:sz="0" w:space="0" w:color="auto"/>
        <w:right w:val="none" w:sz="0" w:space="0" w:color="auto"/>
      </w:divBdr>
    </w:div>
    <w:div w:id="1377243985">
      <w:bodyDiv w:val="1"/>
      <w:marLeft w:val="0"/>
      <w:marRight w:val="0"/>
      <w:marTop w:val="0"/>
      <w:marBottom w:val="0"/>
      <w:divBdr>
        <w:top w:val="none" w:sz="0" w:space="0" w:color="auto"/>
        <w:left w:val="none" w:sz="0" w:space="0" w:color="auto"/>
        <w:bottom w:val="none" w:sz="0" w:space="0" w:color="auto"/>
        <w:right w:val="none" w:sz="0" w:space="0" w:color="auto"/>
      </w:divBdr>
      <w:divsChild>
        <w:div w:id="987244199">
          <w:marLeft w:val="1166"/>
          <w:marRight w:val="0"/>
          <w:marTop w:val="96"/>
          <w:marBottom w:val="0"/>
          <w:divBdr>
            <w:top w:val="none" w:sz="0" w:space="0" w:color="auto"/>
            <w:left w:val="none" w:sz="0" w:space="0" w:color="auto"/>
            <w:bottom w:val="none" w:sz="0" w:space="0" w:color="auto"/>
            <w:right w:val="none" w:sz="0" w:space="0" w:color="auto"/>
          </w:divBdr>
        </w:div>
        <w:div w:id="419372398">
          <w:marLeft w:val="1166"/>
          <w:marRight w:val="0"/>
          <w:marTop w:val="96"/>
          <w:marBottom w:val="0"/>
          <w:divBdr>
            <w:top w:val="none" w:sz="0" w:space="0" w:color="auto"/>
            <w:left w:val="none" w:sz="0" w:space="0" w:color="auto"/>
            <w:bottom w:val="none" w:sz="0" w:space="0" w:color="auto"/>
            <w:right w:val="none" w:sz="0" w:space="0" w:color="auto"/>
          </w:divBdr>
        </w:div>
        <w:div w:id="234753224">
          <w:marLeft w:val="1166"/>
          <w:marRight w:val="0"/>
          <w:marTop w:val="96"/>
          <w:marBottom w:val="0"/>
          <w:divBdr>
            <w:top w:val="none" w:sz="0" w:space="0" w:color="auto"/>
            <w:left w:val="none" w:sz="0" w:space="0" w:color="auto"/>
            <w:bottom w:val="none" w:sz="0" w:space="0" w:color="auto"/>
            <w:right w:val="none" w:sz="0" w:space="0" w:color="auto"/>
          </w:divBdr>
        </w:div>
      </w:divsChild>
    </w:div>
    <w:div w:id="1378746498">
      <w:bodyDiv w:val="1"/>
      <w:marLeft w:val="0"/>
      <w:marRight w:val="0"/>
      <w:marTop w:val="0"/>
      <w:marBottom w:val="0"/>
      <w:divBdr>
        <w:top w:val="none" w:sz="0" w:space="0" w:color="auto"/>
        <w:left w:val="none" w:sz="0" w:space="0" w:color="auto"/>
        <w:bottom w:val="none" w:sz="0" w:space="0" w:color="auto"/>
        <w:right w:val="none" w:sz="0" w:space="0" w:color="auto"/>
      </w:divBdr>
    </w:div>
    <w:div w:id="1441414323">
      <w:bodyDiv w:val="1"/>
      <w:marLeft w:val="0"/>
      <w:marRight w:val="0"/>
      <w:marTop w:val="0"/>
      <w:marBottom w:val="0"/>
      <w:divBdr>
        <w:top w:val="none" w:sz="0" w:space="0" w:color="auto"/>
        <w:left w:val="none" w:sz="0" w:space="0" w:color="auto"/>
        <w:bottom w:val="none" w:sz="0" w:space="0" w:color="auto"/>
        <w:right w:val="none" w:sz="0" w:space="0" w:color="auto"/>
      </w:divBdr>
      <w:divsChild>
        <w:div w:id="1093669661">
          <w:marLeft w:val="0"/>
          <w:marRight w:val="0"/>
          <w:marTop w:val="0"/>
          <w:marBottom w:val="0"/>
          <w:divBdr>
            <w:top w:val="none" w:sz="0" w:space="0" w:color="auto"/>
            <w:left w:val="none" w:sz="0" w:space="0" w:color="auto"/>
            <w:bottom w:val="none" w:sz="0" w:space="0" w:color="auto"/>
            <w:right w:val="none" w:sz="0" w:space="0" w:color="auto"/>
          </w:divBdr>
        </w:div>
      </w:divsChild>
    </w:div>
    <w:div w:id="1586920334">
      <w:bodyDiv w:val="1"/>
      <w:marLeft w:val="0"/>
      <w:marRight w:val="0"/>
      <w:marTop w:val="0"/>
      <w:marBottom w:val="0"/>
      <w:divBdr>
        <w:top w:val="none" w:sz="0" w:space="0" w:color="auto"/>
        <w:left w:val="none" w:sz="0" w:space="0" w:color="auto"/>
        <w:bottom w:val="none" w:sz="0" w:space="0" w:color="auto"/>
        <w:right w:val="none" w:sz="0" w:space="0" w:color="auto"/>
      </w:divBdr>
      <w:divsChild>
        <w:div w:id="86276137">
          <w:marLeft w:val="1166"/>
          <w:marRight w:val="0"/>
          <w:marTop w:val="96"/>
          <w:marBottom w:val="0"/>
          <w:divBdr>
            <w:top w:val="none" w:sz="0" w:space="0" w:color="auto"/>
            <w:left w:val="none" w:sz="0" w:space="0" w:color="auto"/>
            <w:bottom w:val="none" w:sz="0" w:space="0" w:color="auto"/>
            <w:right w:val="none" w:sz="0" w:space="0" w:color="auto"/>
          </w:divBdr>
        </w:div>
      </w:divsChild>
    </w:div>
    <w:div w:id="1716153415">
      <w:bodyDiv w:val="1"/>
      <w:marLeft w:val="0"/>
      <w:marRight w:val="0"/>
      <w:marTop w:val="0"/>
      <w:marBottom w:val="0"/>
      <w:divBdr>
        <w:top w:val="none" w:sz="0" w:space="0" w:color="auto"/>
        <w:left w:val="none" w:sz="0" w:space="0" w:color="auto"/>
        <w:bottom w:val="none" w:sz="0" w:space="0" w:color="auto"/>
        <w:right w:val="none" w:sz="0" w:space="0" w:color="auto"/>
      </w:divBdr>
      <w:divsChild>
        <w:div w:id="142551696">
          <w:marLeft w:val="547"/>
          <w:marRight w:val="0"/>
          <w:marTop w:val="96"/>
          <w:marBottom w:val="0"/>
          <w:divBdr>
            <w:top w:val="none" w:sz="0" w:space="0" w:color="auto"/>
            <w:left w:val="none" w:sz="0" w:space="0" w:color="auto"/>
            <w:bottom w:val="none" w:sz="0" w:space="0" w:color="auto"/>
            <w:right w:val="none" w:sz="0" w:space="0" w:color="auto"/>
          </w:divBdr>
        </w:div>
        <w:div w:id="1929189416">
          <w:marLeft w:val="1166"/>
          <w:marRight w:val="0"/>
          <w:marTop w:val="77"/>
          <w:marBottom w:val="0"/>
          <w:divBdr>
            <w:top w:val="none" w:sz="0" w:space="0" w:color="auto"/>
            <w:left w:val="none" w:sz="0" w:space="0" w:color="auto"/>
            <w:bottom w:val="none" w:sz="0" w:space="0" w:color="auto"/>
            <w:right w:val="none" w:sz="0" w:space="0" w:color="auto"/>
          </w:divBdr>
        </w:div>
        <w:div w:id="22243643">
          <w:marLeft w:val="1166"/>
          <w:marRight w:val="0"/>
          <w:marTop w:val="77"/>
          <w:marBottom w:val="0"/>
          <w:divBdr>
            <w:top w:val="none" w:sz="0" w:space="0" w:color="auto"/>
            <w:left w:val="none" w:sz="0" w:space="0" w:color="auto"/>
            <w:bottom w:val="none" w:sz="0" w:space="0" w:color="auto"/>
            <w:right w:val="none" w:sz="0" w:space="0" w:color="auto"/>
          </w:divBdr>
        </w:div>
        <w:div w:id="584532606">
          <w:marLeft w:val="1166"/>
          <w:marRight w:val="0"/>
          <w:marTop w:val="77"/>
          <w:marBottom w:val="0"/>
          <w:divBdr>
            <w:top w:val="none" w:sz="0" w:space="0" w:color="auto"/>
            <w:left w:val="none" w:sz="0" w:space="0" w:color="auto"/>
            <w:bottom w:val="none" w:sz="0" w:space="0" w:color="auto"/>
            <w:right w:val="none" w:sz="0" w:space="0" w:color="auto"/>
          </w:divBdr>
        </w:div>
        <w:div w:id="1935476679">
          <w:marLeft w:val="1166"/>
          <w:marRight w:val="0"/>
          <w:marTop w:val="77"/>
          <w:marBottom w:val="0"/>
          <w:divBdr>
            <w:top w:val="none" w:sz="0" w:space="0" w:color="auto"/>
            <w:left w:val="none" w:sz="0" w:space="0" w:color="auto"/>
            <w:bottom w:val="none" w:sz="0" w:space="0" w:color="auto"/>
            <w:right w:val="none" w:sz="0" w:space="0" w:color="auto"/>
          </w:divBdr>
        </w:div>
      </w:divsChild>
    </w:div>
    <w:div w:id="1766150853">
      <w:bodyDiv w:val="1"/>
      <w:marLeft w:val="0"/>
      <w:marRight w:val="0"/>
      <w:marTop w:val="0"/>
      <w:marBottom w:val="0"/>
      <w:divBdr>
        <w:top w:val="none" w:sz="0" w:space="0" w:color="auto"/>
        <w:left w:val="none" w:sz="0" w:space="0" w:color="auto"/>
        <w:bottom w:val="none" w:sz="0" w:space="0" w:color="auto"/>
        <w:right w:val="none" w:sz="0" w:space="0" w:color="auto"/>
      </w:divBdr>
      <w:divsChild>
        <w:div w:id="992878473">
          <w:marLeft w:val="1166"/>
          <w:marRight w:val="0"/>
          <w:marTop w:val="96"/>
          <w:marBottom w:val="0"/>
          <w:divBdr>
            <w:top w:val="none" w:sz="0" w:space="0" w:color="auto"/>
            <w:left w:val="none" w:sz="0" w:space="0" w:color="auto"/>
            <w:bottom w:val="none" w:sz="0" w:space="0" w:color="auto"/>
            <w:right w:val="none" w:sz="0" w:space="0" w:color="auto"/>
          </w:divBdr>
        </w:div>
      </w:divsChild>
    </w:div>
    <w:div w:id="1814633811">
      <w:bodyDiv w:val="1"/>
      <w:marLeft w:val="0"/>
      <w:marRight w:val="0"/>
      <w:marTop w:val="0"/>
      <w:marBottom w:val="0"/>
      <w:divBdr>
        <w:top w:val="none" w:sz="0" w:space="0" w:color="auto"/>
        <w:left w:val="none" w:sz="0" w:space="0" w:color="auto"/>
        <w:bottom w:val="none" w:sz="0" w:space="0" w:color="auto"/>
        <w:right w:val="none" w:sz="0" w:space="0" w:color="auto"/>
      </w:divBdr>
    </w:div>
    <w:div w:id="1911883177">
      <w:bodyDiv w:val="1"/>
      <w:marLeft w:val="0"/>
      <w:marRight w:val="0"/>
      <w:marTop w:val="0"/>
      <w:marBottom w:val="0"/>
      <w:divBdr>
        <w:top w:val="none" w:sz="0" w:space="0" w:color="auto"/>
        <w:left w:val="none" w:sz="0" w:space="0" w:color="auto"/>
        <w:bottom w:val="none" w:sz="0" w:space="0" w:color="auto"/>
        <w:right w:val="none" w:sz="0" w:space="0" w:color="auto"/>
      </w:divBdr>
    </w:div>
    <w:div w:id="1955407373">
      <w:bodyDiv w:val="1"/>
      <w:marLeft w:val="0"/>
      <w:marRight w:val="0"/>
      <w:marTop w:val="0"/>
      <w:marBottom w:val="0"/>
      <w:divBdr>
        <w:top w:val="none" w:sz="0" w:space="0" w:color="auto"/>
        <w:left w:val="none" w:sz="0" w:space="0" w:color="auto"/>
        <w:bottom w:val="none" w:sz="0" w:space="0" w:color="auto"/>
        <w:right w:val="none" w:sz="0" w:space="0" w:color="auto"/>
      </w:divBdr>
    </w:div>
    <w:div w:id="2051805322">
      <w:bodyDiv w:val="1"/>
      <w:marLeft w:val="0"/>
      <w:marRight w:val="0"/>
      <w:marTop w:val="0"/>
      <w:marBottom w:val="0"/>
      <w:divBdr>
        <w:top w:val="none" w:sz="0" w:space="0" w:color="auto"/>
        <w:left w:val="none" w:sz="0" w:space="0" w:color="auto"/>
        <w:bottom w:val="none" w:sz="0" w:space="0" w:color="auto"/>
        <w:right w:val="none" w:sz="0" w:space="0" w:color="auto"/>
      </w:divBdr>
      <w:divsChild>
        <w:div w:id="206244308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ip-rs.si/zakonodaja/reforma-evropskega-zakonodajnega-okvira-za-varstvo-osebnih-podatkov/klju%C4%8Dna-podro%C4%8Dja-uredbe/ocena-u%C4%8Dinka-v-zvezi-z-varstvom-podatk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71B7C-6D8E-4F39-9C63-B63EA11AA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5290</Words>
  <Characters>30154</Characters>
  <Application>Microsoft Office Word</Application>
  <DocSecurity>0</DocSecurity>
  <Lines>251</Lines>
  <Paragraphs>70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Anže Novak</dc:creator>
  <cp:lastModifiedBy>Andrej</cp:lastModifiedBy>
  <cp:revision>3</cp:revision>
  <dcterms:created xsi:type="dcterms:W3CDTF">2023-09-05T08:03:00Z</dcterms:created>
  <dcterms:modified xsi:type="dcterms:W3CDTF">2023-09-05T08:04:00Z</dcterms:modified>
</cp:coreProperties>
</file>